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after="312" w:afterLines="100" w:line="400" w:lineRule="exact"/>
        <w:jc w:val="center"/>
        <w:rPr>
          <w:rFonts w:ascii="微软雅黑" w:hAnsi="微软雅黑" w:eastAsia="微软雅黑"/>
          <w:bCs/>
          <w:sz w:val="28"/>
          <w:szCs w:val="28"/>
        </w:rPr>
      </w:pPr>
      <w:r>
        <w:rPr>
          <w:rFonts w:hint="eastAsia" w:ascii="微软雅黑" w:hAnsi="微软雅黑" w:eastAsia="微软雅黑"/>
          <w:bCs/>
          <w:sz w:val="28"/>
          <w:szCs w:val="28"/>
        </w:rPr>
        <w:t>北京排水</w:t>
      </w:r>
      <w:r>
        <w:rPr>
          <w:rFonts w:ascii="微软雅黑" w:hAnsi="微软雅黑" w:eastAsia="微软雅黑"/>
          <w:bCs/>
          <w:sz w:val="28"/>
          <w:szCs w:val="28"/>
        </w:rPr>
        <w:t>集团电子招标投标交易</w:t>
      </w:r>
      <w:r>
        <w:rPr>
          <w:rFonts w:hint="eastAsia" w:ascii="微软雅黑" w:hAnsi="微软雅黑" w:eastAsia="微软雅黑"/>
          <w:bCs/>
          <w:sz w:val="28"/>
          <w:szCs w:val="28"/>
        </w:rPr>
        <w:t>平台</w:t>
      </w:r>
      <w:r>
        <w:rPr>
          <w:rFonts w:hint="eastAsia" w:ascii="微软雅黑" w:hAnsi="微软雅黑" w:eastAsia="微软雅黑"/>
          <w:sz w:val="28"/>
          <w:szCs w:val="28"/>
        </w:rPr>
        <w:t>供应商注册</w:t>
      </w:r>
      <w:r>
        <w:rPr>
          <w:rFonts w:ascii="微软雅黑" w:hAnsi="微软雅黑" w:eastAsia="微软雅黑"/>
          <w:sz w:val="28"/>
          <w:szCs w:val="28"/>
        </w:rPr>
        <w:t>及申办</w:t>
      </w:r>
      <w:r>
        <w:rPr>
          <w:rFonts w:hint="eastAsia" w:ascii="微软雅黑" w:hAnsi="微软雅黑" w:eastAsia="微软雅黑"/>
          <w:sz w:val="28"/>
          <w:szCs w:val="28"/>
        </w:rPr>
        <w:t>CA数字证书须知</w:t>
      </w:r>
    </w:p>
    <w:p>
      <w:pPr>
        <w:widowControl/>
        <w:shd w:val="clear" w:color="auto" w:fill="FFFFFF"/>
        <w:spacing w:line="500" w:lineRule="exact"/>
        <w:ind w:firstLine="420" w:firstLineChars="200"/>
        <w:jc w:val="left"/>
        <w:rPr>
          <w:rFonts w:ascii="微软雅黑" w:hAnsi="微软雅黑" w:eastAsia="微软雅黑"/>
          <w:szCs w:val="28"/>
        </w:rPr>
      </w:pPr>
      <w:r>
        <w:rPr>
          <w:rFonts w:hint="eastAsia" w:ascii="微软雅黑" w:hAnsi="微软雅黑" w:eastAsia="微软雅黑"/>
          <w:szCs w:val="28"/>
        </w:rPr>
        <w:t>自</w:t>
      </w:r>
      <w:r>
        <w:rPr>
          <w:rFonts w:ascii="微软雅黑" w:hAnsi="微软雅黑" w:eastAsia="微软雅黑"/>
          <w:szCs w:val="28"/>
        </w:rPr>
        <w:t>即日起，</w:t>
      </w:r>
      <w:r>
        <w:rPr>
          <w:rFonts w:hint="eastAsia" w:ascii="微软雅黑" w:hAnsi="微软雅黑" w:eastAsia="微软雅黑"/>
          <w:szCs w:val="28"/>
        </w:rPr>
        <w:t>北京</w:t>
      </w:r>
      <w:r>
        <w:rPr>
          <w:rFonts w:ascii="微软雅黑" w:hAnsi="微软雅黑" w:eastAsia="微软雅黑"/>
          <w:szCs w:val="28"/>
        </w:rPr>
        <w:t>排水集团</w:t>
      </w:r>
      <w:r>
        <w:rPr>
          <w:rFonts w:hint="eastAsia" w:ascii="微软雅黑" w:hAnsi="微软雅黑" w:eastAsia="微软雅黑"/>
          <w:szCs w:val="28"/>
        </w:rPr>
        <w:t>集中</w:t>
      </w:r>
      <w:r>
        <w:rPr>
          <w:rFonts w:ascii="微软雅黑" w:hAnsi="微软雅黑" w:eastAsia="微软雅黑"/>
          <w:szCs w:val="28"/>
        </w:rPr>
        <w:t>采购项目</w:t>
      </w:r>
      <w:r>
        <w:rPr>
          <w:rFonts w:hint="eastAsia" w:ascii="微软雅黑" w:hAnsi="微软雅黑" w:eastAsia="微软雅黑"/>
          <w:szCs w:val="28"/>
        </w:rPr>
        <w:t>将通过北京排水集团</w:t>
      </w:r>
      <w:r>
        <w:rPr>
          <w:rFonts w:ascii="微软雅黑" w:hAnsi="微软雅黑" w:eastAsia="微软雅黑"/>
          <w:szCs w:val="28"/>
        </w:rPr>
        <w:t>电子招标投标交易</w:t>
      </w:r>
      <w:r>
        <w:rPr>
          <w:rFonts w:hint="eastAsia" w:ascii="微软雅黑" w:hAnsi="微软雅黑" w:eastAsia="微软雅黑"/>
          <w:szCs w:val="28"/>
        </w:rPr>
        <w:t>平台全流程</w:t>
      </w:r>
      <w:r>
        <w:rPr>
          <w:rFonts w:ascii="微软雅黑" w:hAnsi="微软雅黑" w:eastAsia="微软雅黑"/>
          <w:szCs w:val="28"/>
        </w:rPr>
        <w:t>在线进行。</w:t>
      </w:r>
    </w:p>
    <w:p>
      <w:pPr>
        <w:widowControl/>
        <w:shd w:val="clear" w:color="auto" w:fill="FFFFFF"/>
        <w:spacing w:line="500" w:lineRule="exact"/>
        <w:ind w:firstLine="420" w:firstLineChars="200"/>
        <w:jc w:val="left"/>
        <w:rPr>
          <w:rFonts w:hint="eastAsia" w:ascii="微软雅黑" w:hAnsi="微软雅黑" w:eastAsia="微软雅黑"/>
          <w:szCs w:val="28"/>
        </w:rPr>
      </w:pPr>
      <w:r>
        <w:rPr>
          <w:rFonts w:hint="eastAsia" w:ascii="微软雅黑" w:hAnsi="微软雅黑" w:eastAsia="微软雅黑"/>
          <w:szCs w:val="28"/>
        </w:rPr>
        <w:t>凡</w:t>
      </w:r>
      <w:r>
        <w:rPr>
          <w:rFonts w:ascii="微软雅黑" w:hAnsi="微软雅黑" w:eastAsia="微软雅黑"/>
          <w:szCs w:val="28"/>
        </w:rPr>
        <w:t>有意参与北京排水集团</w:t>
      </w:r>
      <w:r>
        <w:rPr>
          <w:rFonts w:hint="eastAsia" w:ascii="微软雅黑" w:hAnsi="微软雅黑" w:eastAsia="微软雅黑"/>
          <w:szCs w:val="28"/>
        </w:rPr>
        <w:t>集采</w:t>
      </w:r>
      <w:r>
        <w:rPr>
          <w:rFonts w:ascii="微软雅黑" w:hAnsi="微软雅黑" w:eastAsia="微软雅黑"/>
          <w:szCs w:val="28"/>
        </w:rPr>
        <w:t>项目的供应商，</w:t>
      </w:r>
      <w:r>
        <w:rPr>
          <w:rFonts w:hint="eastAsia" w:ascii="微软雅黑" w:hAnsi="微软雅黑" w:eastAsia="微软雅黑"/>
          <w:szCs w:val="28"/>
        </w:rPr>
        <w:t>须首先</w:t>
      </w:r>
      <w:r>
        <w:rPr>
          <w:rFonts w:ascii="微软雅黑" w:hAnsi="微软雅黑" w:eastAsia="微软雅黑"/>
          <w:szCs w:val="28"/>
        </w:rPr>
        <w:t>登录</w:t>
      </w:r>
      <w:r>
        <w:rPr>
          <w:rFonts w:hint="eastAsia" w:ascii="微软雅黑" w:hAnsi="微软雅黑" w:eastAsia="微软雅黑"/>
          <w:szCs w:val="28"/>
        </w:rPr>
        <w:t>“北京排水集团电子招标投标交易平台” （http://cg.bdc.cn/bpsdzzb）完成供应</w:t>
      </w:r>
      <w:r>
        <w:rPr>
          <w:rFonts w:ascii="微软雅黑" w:hAnsi="微软雅黑" w:eastAsia="微软雅黑"/>
          <w:szCs w:val="28"/>
        </w:rPr>
        <w:t>商</w:t>
      </w:r>
      <w:r>
        <w:rPr>
          <w:rFonts w:hint="eastAsia" w:ascii="微软雅黑" w:hAnsi="微软雅黑" w:eastAsia="微软雅黑"/>
          <w:szCs w:val="28"/>
        </w:rPr>
        <w:t>注册、申办C</w:t>
      </w:r>
      <w:r>
        <w:rPr>
          <w:rFonts w:ascii="微软雅黑" w:hAnsi="微软雅黑" w:eastAsia="微软雅黑"/>
          <w:szCs w:val="28"/>
        </w:rPr>
        <w:t>A数字证书</w:t>
      </w:r>
      <w:r>
        <w:rPr>
          <w:rFonts w:hint="eastAsia" w:ascii="微软雅黑" w:hAnsi="微软雅黑" w:eastAsia="微软雅黑"/>
          <w:szCs w:val="28"/>
        </w:rPr>
        <w:t>（含</w:t>
      </w:r>
      <w:r>
        <w:rPr>
          <w:rFonts w:ascii="微软雅黑" w:hAnsi="微软雅黑" w:eastAsia="微软雅黑"/>
          <w:szCs w:val="28"/>
        </w:rPr>
        <w:t>单位</w:t>
      </w:r>
      <w:r>
        <w:rPr>
          <w:rFonts w:hint="eastAsia" w:ascii="微软雅黑" w:hAnsi="微软雅黑" w:eastAsia="微软雅黑"/>
          <w:szCs w:val="28"/>
        </w:rPr>
        <w:t>C</w:t>
      </w:r>
      <w:r>
        <w:rPr>
          <w:rFonts w:ascii="微软雅黑" w:hAnsi="微软雅黑" w:eastAsia="微软雅黑"/>
          <w:szCs w:val="28"/>
        </w:rPr>
        <w:t>A数字证书</w:t>
      </w:r>
      <w:r>
        <w:rPr>
          <w:rFonts w:hint="eastAsia" w:ascii="微软雅黑" w:hAnsi="微软雅黑" w:eastAsia="微软雅黑"/>
          <w:szCs w:val="28"/>
        </w:rPr>
        <w:t>、</w:t>
      </w:r>
      <w:r>
        <w:rPr>
          <w:rFonts w:ascii="微软雅黑" w:hAnsi="微软雅黑" w:eastAsia="微软雅黑"/>
          <w:szCs w:val="28"/>
        </w:rPr>
        <w:t>个人</w:t>
      </w:r>
      <w:r>
        <w:rPr>
          <w:rFonts w:hint="eastAsia" w:ascii="微软雅黑" w:hAnsi="微软雅黑" w:eastAsia="微软雅黑"/>
          <w:szCs w:val="28"/>
        </w:rPr>
        <w:t>C</w:t>
      </w:r>
      <w:r>
        <w:rPr>
          <w:rFonts w:ascii="微软雅黑" w:hAnsi="微软雅黑" w:eastAsia="微软雅黑"/>
          <w:szCs w:val="28"/>
        </w:rPr>
        <w:t>A数字证书</w:t>
      </w:r>
      <w:r>
        <w:rPr>
          <w:rFonts w:hint="eastAsia" w:ascii="微软雅黑" w:hAnsi="微软雅黑" w:eastAsia="微软雅黑"/>
          <w:szCs w:val="28"/>
        </w:rPr>
        <w:t>）。</w:t>
      </w:r>
    </w:p>
    <w:p>
      <w:pPr>
        <w:widowControl/>
        <w:shd w:val="clear" w:color="auto" w:fill="FFFFFF"/>
        <w:spacing w:before="156" w:beforeLines="50" w:after="156" w:afterLines="50" w:line="500" w:lineRule="exact"/>
        <w:ind w:firstLine="560" w:firstLineChars="200"/>
        <w:jc w:val="left"/>
        <w:rPr>
          <w:rFonts w:hint="eastAsia" w:ascii="黑体" w:hAnsi="黑体" w:eastAsia="黑体"/>
          <w:sz w:val="28"/>
          <w:szCs w:val="24"/>
        </w:rPr>
      </w:pPr>
      <w:r>
        <w:rPr>
          <w:rFonts w:hint="eastAsia" w:ascii="黑体" w:hAnsi="黑体" w:eastAsia="黑体"/>
          <w:sz w:val="28"/>
          <w:szCs w:val="24"/>
        </w:rPr>
        <w:t>一</w:t>
      </w:r>
      <w:r>
        <w:rPr>
          <w:rFonts w:ascii="黑体" w:hAnsi="黑体" w:eastAsia="黑体"/>
          <w:sz w:val="28"/>
          <w:szCs w:val="24"/>
        </w:rPr>
        <w:t>、供应商注册</w:t>
      </w:r>
    </w:p>
    <w:p>
      <w:pPr>
        <w:widowControl/>
        <w:shd w:val="clear" w:color="auto" w:fill="FFFFFF"/>
        <w:spacing w:line="500" w:lineRule="exact"/>
        <w:ind w:firstLine="525" w:firstLineChars="250"/>
        <w:jc w:val="left"/>
        <w:rPr>
          <w:rFonts w:ascii="微软雅黑" w:hAnsi="微软雅黑" w:eastAsia="微软雅黑"/>
          <w:szCs w:val="28"/>
        </w:rPr>
      </w:pPr>
      <w:r>
        <w:rPr>
          <w:rFonts w:hint="eastAsia" w:ascii="微软雅黑" w:hAnsi="微软雅黑" w:eastAsia="微软雅黑"/>
          <w:szCs w:val="28"/>
        </w:rPr>
        <w:t>1.登录 “北京排水集团电子招标投标交易平台” （网址：</w:t>
      </w:r>
      <w:r>
        <w:fldChar w:fldCharType="begin"/>
      </w:r>
      <w:r>
        <w:instrText xml:space="preserve"> HYPERLINK "http://cg.bdc.cn/bpsdzzb" </w:instrText>
      </w:r>
      <w:r>
        <w:fldChar w:fldCharType="separate"/>
      </w:r>
      <w:r>
        <w:rPr>
          <w:rFonts w:hint="eastAsia" w:ascii="微软雅黑" w:hAnsi="微软雅黑" w:eastAsia="微软雅黑"/>
          <w:szCs w:val="28"/>
        </w:rPr>
        <w:t>http://cg.bdc.cn/bpsdzzb</w:t>
      </w:r>
      <w:r>
        <w:rPr>
          <w:rFonts w:hint="eastAsia" w:ascii="微软雅黑" w:hAnsi="微软雅黑" w:eastAsia="微软雅黑"/>
          <w:szCs w:val="28"/>
        </w:rPr>
        <w:fldChar w:fldCharType="end"/>
      </w:r>
      <w:r>
        <w:rPr>
          <w:rFonts w:hint="eastAsia" w:ascii="微软雅黑" w:hAnsi="微软雅黑" w:eastAsia="微软雅黑"/>
          <w:szCs w:val="28"/>
        </w:rPr>
        <w:t>）。点击平台首页“注册”按钮。</w:t>
      </w:r>
    </w:p>
    <w:p>
      <w:pPr>
        <w:widowControl/>
        <w:shd w:val="clear" w:color="auto" w:fill="FFFFFF"/>
        <w:spacing w:line="500" w:lineRule="exact"/>
        <w:ind w:firstLine="420" w:firstLineChars="200"/>
        <w:jc w:val="left"/>
        <w:rPr>
          <w:rFonts w:ascii="仿宋" w:hAnsi="仿宋" w:eastAsia="仿宋"/>
          <w:sz w:val="28"/>
          <w:szCs w:val="24"/>
        </w:rPr>
      </w:pPr>
      <w:r>
        <w:drawing>
          <wp:anchor distT="0" distB="0" distL="114300" distR="114300" simplePos="0" relativeHeight="251659264" behindDoc="0" locked="0" layoutInCell="1" allowOverlap="1">
            <wp:simplePos x="0" y="0"/>
            <wp:positionH relativeFrom="column">
              <wp:posOffset>486410</wp:posOffset>
            </wp:positionH>
            <wp:positionV relativeFrom="paragraph">
              <wp:posOffset>162560</wp:posOffset>
            </wp:positionV>
            <wp:extent cx="4931410" cy="2724150"/>
            <wp:effectExtent l="0" t="0" r="254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931595" cy="2724150"/>
                    </a:xfrm>
                    <a:prstGeom prst="rect">
                      <a:avLst/>
                    </a:prstGeom>
                  </pic:spPr>
                </pic:pic>
              </a:graphicData>
            </a:graphic>
          </wp:anchor>
        </w:drawing>
      </w:r>
    </w:p>
    <w:p>
      <w:pPr>
        <w:widowControl/>
        <w:shd w:val="clear" w:color="auto" w:fill="FFFFFF"/>
        <w:spacing w:line="500" w:lineRule="exact"/>
        <w:ind w:firstLine="560" w:firstLineChars="200"/>
        <w:jc w:val="left"/>
        <w:rPr>
          <w:rFonts w:hint="eastAsia" w:ascii="仿宋" w:hAnsi="仿宋" w:eastAsia="仿宋"/>
          <w:sz w:val="28"/>
          <w:szCs w:val="24"/>
        </w:rPr>
      </w:pPr>
    </w:p>
    <w:p>
      <w:pPr>
        <w:widowControl/>
        <w:shd w:val="clear" w:color="auto" w:fill="FFFFFF"/>
        <w:spacing w:line="500" w:lineRule="exact"/>
        <w:ind w:firstLine="560" w:firstLineChars="200"/>
        <w:jc w:val="left"/>
        <w:rPr>
          <w:rFonts w:ascii="仿宋" w:hAnsi="仿宋" w:eastAsia="仿宋"/>
          <w:sz w:val="28"/>
          <w:szCs w:val="24"/>
        </w:rPr>
      </w:pPr>
    </w:p>
    <w:p>
      <w:pPr>
        <w:widowControl/>
        <w:shd w:val="clear" w:color="auto" w:fill="FFFFFF"/>
        <w:spacing w:line="500" w:lineRule="exact"/>
        <w:ind w:firstLine="560" w:firstLineChars="200"/>
        <w:jc w:val="left"/>
        <w:rPr>
          <w:rFonts w:ascii="仿宋" w:hAnsi="仿宋" w:eastAsia="仿宋"/>
          <w:sz w:val="28"/>
          <w:szCs w:val="24"/>
        </w:rPr>
      </w:pPr>
    </w:p>
    <w:p>
      <w:pPr>
        <w:widowControl/>
        <w:shd w:val="clear" w:color="auto" w:fill="FFFFFF"/>
        <w:spacing w:line="500" w:lineRule="exact"/>
        <w:ind w:firstLine="560" w:firstLineChars="200"/>
        <w:jc w:val="left"/>
        <w:rPr>
          <w:rFonts w:ascii="仿宋" w:hAnsi="仿宋" w:eastAsia="仿宋"/>
          <w:sz w:val="28"/>
          <w:szCs w:val="24"/>
        </w:rPr>
      </w:pPr>
    </w:p>
    <w:p>
      <w:pPr>
        <w:widowControl/>
        <w:shd w:val="clear" w:color="auto" w:fill="FFFFFF"/>
        <w:spacing w:line="500" w:lineRule="exact"/>
        <w:ind w:firstLine="560" w:firstLineChars="200"/>
        <w:jc w:val="left"/>
        <w:rPr>
          <w:rFonts w:ascii="仿宋" w:hAnsi="仿宋" w:eastAsia="仿宋"/>
          <w:sz w:val="28"/>
          <w:szCs w:val="24"/>
        </w:rPr>
      </w:pPr>
    </w:p>
    <w:p>
      <w:pPr>
        <w:widowControl/>
        <w:shd w:val="clear" w:color="auto" w:fill="FFFFFF"/>
        <w:spacing w:line="500" w:lineRule="exact"/>
        <w:ind w:firstLine="560" w:firstLineChars="200"/>
        <w:jc w:val="left"/>
        <w:rPr>
          <w:rFonts w:hint="eastAsia" w:ascii="仿宋" w:hAnsi="仿宋" w:eastAsia="仿宋"/>
          <w:sz w:val="28"/>
          <w:szCs w:val="24"/>
        </w:rPr>
      </w:pPr>
    </w:p>
    <w:p>
      <w:pPr>
        <w:widowControl/>
        <w:shd w:val="clear" w:color="auto" w:fill="FFFFFF"/>
        <w:spacing w:line="500" w:lineRule="exact"/>
        <w:ind w:firstLine="560" w:firstLineChars="200"/>
        <w:jc w:val="left"/>
        <w:rPr>
          <w:rFonts w:ascii="仿宋" w:hAnsi="仿宋" w:eastAsia="仿宋"/>
          <w:sz w:val="28"/>
          <w:szCs w:val="24"/>
        </w:rPr>
      </w:pPr>
    </w:p>
    <w:p>
      <w:pPr>
        <w:widowControl/>
        <w:shd w:val="clear" w:color="auto" w:fill="FFFFFF"/>
        <w:spacing w:line="500" w:lineRule="exact"/>
        <w:ind w:firstLine="560" w:firstLineChars="200"/>
        <w:jc w:val="left"/>
        <w:rPr>
          <w:rFonts w:ascii="仿宋" w:hAnsi="仿宋" w:eastAsia="仿宋"/>
          <w:sz w:val="28"/>
          <w:szCs w:val="24"/>
        </w:rPr>
      </w:pPr>
    </w:p>
    <w:p>
      <w:pPr>
        <w:widowControl/>
        <w:shd w:val="clear" w:color="auto" w:fill="FFFFFF"/>
        <w:spacing w:line="500" w:lineRule="exact"/>
        <w:ind w:firstLine="630" w:firstLineChars="300"/>
        <w:jc w:val="left"/>
        <w:rPr>
          <w:rFonts w:ascii="微软雅黑" w:hAnsi="微软雅黑" w:eastAsia="微软雅黑"/>
          <w:szCs w:val="28"/>
        </w:rPr>
      </w:pPr>
      <w:r>
        <w:rPr>
          <w:rFonts w:hint="eastAsia" w:ascii="微软雅黑" w:hAnsi="微软雅黑" w:eastAsia="微软雅黑"/>
          <w:szCs w:val="28"/>
        </w:rPr>
        <w:t>2</w:t>
      </w:r>
      <w:r>
        <w:rPr>
          <w:rFonts w:ascii="微软雅黑" w:hAnsi="微软雅黑" w:eastAsia="微软雅黑"/>
          <w:szCs w:val="28"/>
        </w:rPr>
        <w:t>.</w:t>
      </w:r>
      <w:r>
        <w:rPr>
          <w:rFonts w:hint="eastAsia" w:ascii="微软雅黑" w:hAnsi="微软雅黑" w:eastAsia="微软雅黑"/>
          <w:szCs w:val="28"/>
        </w:rPr>
        <w:t>仔细阅读注册需知，如同意需知中条款，点击页面下方的“同意”按钮。</w:t>
      </w:r>
    </w:p>
    <w:p>
      <w:pPr>
        <w:widowControl/>
        <w:shd w:val="clear" w:color="auto" w:fill="FFFFFF"/>
        <w:spacing w:line="500" w:lineRule="exact"/>
        <w:ind w:firstLine="420" w:firstLineChars="200"/>
        <w:jc w:val="left"/>
        <w:rPr>
          <w:rFonts w:ascii="仿宋" w:hAnsi="仿宋" w:eastAsia="仿宋"/>
          <w:sz w:val="28"/>
          <w:szCs w:val="24"/>
        </w:rPr>
      </w:pPr>
      <w:r>
        <w:drawing>
          <wp:anchor distT="0" distB="0" distL="114300" distR="114300" simplePos="0" relativeHeight="251660288" behindDoc="0" locked="0" layoutInCell="1" allowOverlap="1">
            <wp:simplePos x="0" y="0"/>
            <wp:positionH relativeFrom="column">
              <wp:posOffset>485140</wp:posOffset>
            </wp:positionH>
            <wp:positionV relativeFrom="paragraph">
              <wp:posOffset>25400</wp:posOffset>
            </wp:positionV>
            <wp:extent cx="4930140" cy="2752725"/>
            <wp:effectExtent l="0" t="0" r="381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943755" cy="2760226"/>
                    </a:xfrm>
                    <a:prstGeom prst="rect">
                      <a:avLst/>
                    </a:prstGeom>
                  </pic:spPr>
                </pic:pic>
              </a:graphicData>
            </a:graphic>
          </wp:anchor>
        </w:drawing>
      </w:r>
    </w:p>
    <w:p>
      <w:pPr>
        <w:widowControl/>
        <w:shd w:val="clear" w:color="auto" w:fill="FFFFFF"/>
        <w:spacing w:line="500" w:lineRule="exact"/>
        <w:ind w:firstLine="560" w:firstLineChars="200"/>
        <w:jc w:val="left"/>
        <w:rPr>
          <w:rFonts w:ascii="仿宋" w:hAnsi="仿宋" w:eastAsia="仿宋"/>
          <w:sz w:val="28"/>
          <w:szCs w:val="24"/>
        </w:rPr>
      </w:pPr>
    </w:p>
    <w:p>
      <w:pPr>
        <w:widowControl/>
        <w:shd w:val="clear" w:color="auto" w:fill="FFFFFF"/>
        <w:spacing w:line="500" w:lineRule="exact"/>
        <w:ind w:firstLine="560" w:firstLineChars="200"/>
        <w:jc w:val="left"/>
        <w:rPr>
          <w:rFonts w:ascii="仿宋" w:hAnsi="仿宋" w:eastAsia="仿宋"/>
          <w:sz w:val="28"/>
          <w:szCs w:val="24"/>
        </w:rPr>
      </w:pPr>
    </w:p>
    <w:p>
      <w:pPr>
        <w:widowControl/>
        <w:shd w:val="clear" w:color="auto" w:fill="FFFFFF"/>
        <w:spacing w:line="500" w:lineRule="exact"/>
        <w:ind w:firstLine="560" w:firstLineChars="200"/>
        <w:jc w:val="left"/>
        <w:rPr>
          <w:rFonts w:ascii="仿宋" w:hAnsi="仿宋" w:eastAsia="仿宋"/>
          <w:sz w:val="28"/>
          <w:szCs w:val="24"/>
        </w:rPr>
      </w:pPr>
    </w:p>
    <w:p>
      <w:pPr>
        <w:widowControl/>
        <w:shd w:val="clear" w:color="auto" w:fill="FFFFFF"/>
        <w:spacing w:line="500" w:lineRule="exact"/>
        <w:ind w:firstLine="560" w:firstLineChars="200"/>
        <w:jc w:val="left"/>
        <w:rPr>
          <w:rFonts w:hint="eastAsia" w:ascii="仿宋" w:hAnsi="仿宋" w:eastAsia="仿宋"/>
          <w:sz w:val="28"/>
          <w:szCs w:val="24"/>
        </w:rPr>
      </w:pPr>
    </w:p>
    <w:p>
      <w:pPr>
        <w:widowControl/>
        <w:shd w:val="clear" w:color="auto" w:fill="FFFFFF"/>
        <w:spacing w:line="500" w:lineRule="exact"/>
        <w:ind w:firstLine="560" w:firstLineChars="200"/>
        <w:jc w:val="left"/>
        <w:rPr>
          <w:rFonts w:ascii="仿宋" w:hAnsi="仿宋" w:eastAsia="仿宋"/>
          <w:sz w:val="28"/>
          <w:szCs w:val="24"/>
        </w:rPr>
      </w:pPr>
    </w:p>
    <w:p>
      <w:pPr>
        <w:widowControl/>
        <w:shd w:val="clear" w:color="auto" w:fill="FFFFFF"/>
        <w:spacing w:line="500" w:lineRule="exact"/>
        <w:ind w:firstLine="560" w:firstLineChars="200"/>
        <w:jc w:val="left"/>
        <w:rPr>
          <w:rFonts w:ascii="仿宋" w:hAnsi="仿宋" w:eastAsia="仿宋"/>
          <w:sz w:val="28"/>
          <w:szCs w:val="24"/>
        </w:rPr>
      </w:pPr>
    </w:p>
    <w:p>
      <w:pPr>
        <w:widowControl/>
        <w:shd w:val="clear" w:color="auto" w:fill="FFFFFF"/>
        <w:spacing w:line="500" w:lineRule="exact"/>
        <w:ind w:firstLine="560" w:firstLineChars="200"/>
        <w:jc w:val="left"/>
        <w:rPr>
          <w:rFonts w:ascii="仿宋" w:hAnsi="仿宋" w:eastAsia="仿宋"/>
          <w:sz w:val="28"/>
          <w:szCs w:val="24"/>
        </w:rPr>
      </w:pPr>
    </w:p>
    <w:p>
      <w:pPr>
        <w:spacing w:line="360" w:lineRule="auto"/>
        <w:ind w:firstLine="105" w:firstLineChars="50"/>
        <w:rPr>
          <w:rFonts w:ascii="微软雅黑" w:hAnsi="微软雅黑" w:eastAsia="微软雅黑"/>
          <w:szCs w:val="28"/>
        </w:rPr>
      </w:pPr>
      <w:r>
        <w:rPr>
          <w:rFonts w:hint="eastAsia" w:ascii="微软雅黑" w:hAnsi="微软雅黑" w:eastAsia="微软雅黑"/>
          <w:szCs w:val="28"/>
        </w:rPr>
        <w:t>3</w:t>
      </w:r>
      <w:r>
        <w:rPr>
          <w:rFonts w:ascii="微软雅黑" w:hAnsi="微软雅黑" w:eastAsia="微软雅黑"/>
          <w:szCs w:val="28"/>
        </w:rPr>
        <w:t>.</w:t>
      </w:r>
      <w:r>
        <w:rPr>
          <w:rFonts w:hint="eastAsia" w:ascii="微软雅黑" w:hAnsi="微软雅黑" w:eastAsia="微软雅黑"/>
          <w:szCs w:val="28"/>
        </w:rPr>
        <w:t>在机构注册信息页面，完善您的个人信息，所有信息填写完整后，点击“完成注册”按钮。</w:t>
      </w:r>
    </w:p>
    <w:p>
      <w:pPr>
        <w:widowControl/>
        <w:shd w:val="clear" w:color="auto" w:fill="FFFFFF"/>
        <w:spacing w:line="500" w:lineRule="exact"/>
        <w:ind w:firstLine="420" w:firstLineChars="200"/>
        <w:jc w:val="left"/>
        <w:rPr>
          <w:rFonts w:ascii="仿宋" w:hAnsi="仿宋" w:eastAsia="仿宋"/>
          <w:sz w:val="28"/>
          <w:szCs w:val="24"/>
        </w:rPr>
      </w:pPr>
      <w:r>
        <w:drawing>
          <wp:anchor distT="0" distB="0" distL="114300" distR="114300" simplePos="0" relativeHeight="251661312" behindDoc="0" locked="0" layoutInCell="1" allowOverlap="1">
            <wp:simplePos x="0" y="0"/>
            <wp:positionH relativeFrom="column">
              <wp:posOffset>142240</wp:posOffset>
            </wp:positionH>
            <wp:positionV relativeFrom="paragraph">
              <wp:posOffset>175260</wp:posOffset>
            </wp:positionV>
            <wp:extent cx="5274310" cy="2606675"/>
            <wp:effectExtent l="0" t="0" r="3175" b="381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274000" cy="2606400"/>
                    </a:xfrm>
                    <a:prstGeom prst="rect">
                      <a:avLst/>
                    </a:prstGeom>
                  </pic:spPr>
                </pic:pic>
              </a:graphicData>
            </a:graphic>
          </wp:anchor>
        </w:drawing>
      </w:r>
    </w:p>
    <w:p>
      <w:pPr>
        <w:widowControl/>
        <w:shd w:val="clear" w:color="auto" w:fill="FFFFFF"/>
        <w:spacing w:line="500" w:lineRule="exact"/>
        <w:ind w:firstLine="560" w:firstLineChars="200"/>
        <w:jc w:val="left"/>
        <w:rPr>
          <w:rFonts w:ascii="仿宋" w:hAnsi="仿宋" w:eastAsia="仿宋"/>
          <w:sz w:val="28"/>
          <w:szCs w:val="24"/>
        </w:rPr>
      </w:pPr>
    </w:p>
    <w:p>
      <w:pPr>
        <w:widowControl/>
        <w:shd w:val="clear" w:color="auto" w:fill="FFFFFF"/>
        <w:spacing w:line="500" w:lineRule="exact"/>
        <w:ind w:firstLine="560" w:firstLineChars="200"/>
        <w:jc w:val="left"/>
        <w:rPr>
          <w:rFonts w:ascii="仿宋" w:hAnsi="仿宋" w:eastAsia="仿宋"/>
          <w:sz w:val="28"/>
          <w:szCs w:val="24"/>
        </w:rPr>
      </w:pPr>
    </w:p>
    <w:p>
      <w:pPr>
        <w:widowControl/>
        <w:shd w:val="clear" w:color="auto" w:fill="FFFFFF"/>
        <w:spacing w:line="500" w:lineRule="exact"/>
        <w:ind w:firstLine="560" w:firstLineChars="200"/>
        <w:jc w:val="left"/>
        <w:rPr>
          <w:rFonts w:ascii="仿宋" w:hAnsi="仿宋" w:eastAsia="仿宋"/>
          <w:sz w:val="28"/>
          <w:szCs w:val="24"/>
        </w:rPr>
      </w:pPr>
    </w:p>
    <w:p>
      <w:pPr>
        <w:widowControl/>
        <w:shd w:val="clear" w:color="auto" w:fill="FFFFFF"/>
        <w:spacing w:line="500" w:lineRule="exact"/>
        <w:ind w:firstLine="560" w:firstLineChars="200"/>
        <w:jc w:val="left"/>
        <w:rPr>
          <w:rFonts w:ascii="仿宋" w:hAnsi="仿宋" w:eastAsia="仿宋"/>
          <w:sz w:val="28"/>
          <w:szCs w:val="24"/>
        </w:rPr>
      </w:pPr>
    </w:p>
    <w:p>
      <w:pPr>
        <w:widowControl/>
        <w:shd w:val="clear" w:color="auto" w:fill="FFFFFF"/>
        <w:spacing w:line="500" w:lineRule="exact"/>
        <w:ind w:firstLine="560" w:firstLineChars="200"/>
        <w:jc w:val="left"/>
        <w:rPr>
          <w:rFonts w:ascii="仿宋" w:hAnsi="仿宋" w:eastAsia="仿宋"/>
          <w:sz w:val="28"/>
          <w:szCs w:val="24"/>
        </w:rPr>
      </w:pPr>
    </w:p>
    <w:p>
      <w:pPr>
        <w:widowControl/>
        <w:shd w:val="clear" w:color="auto" w:fill="FFFFFF"/>
        <w:spacing w:line="500" w:lineRule="exact"/>
        <w:ind w:firstLine="560" w:firstLineChars="200"/>
        <w:jc w:val="left"/>
        <w:rPr>
          <w:rFonts w:ascii="仿宋" w:hAnsi="仿宋" w:eastAsia="仿宋"/>
          <w:sz w:val="28"/>
          <w:szCs w:val="24"/>
        </w:rPr>
      </w:pPr>
    </w:p>
    <w:p>
      <w:pPr>
        <w:widowControl/>
        <w:shd w:val="clear" w:color="auto" w:fill="FFFFFF"/>
        <w:spacing w:line="500" w:lineRule="exact"/>
        <w:ind w:firstLine="560" w:firstLineChars="200"/>
        <w:jc w:val="left"/>
        <w:rPr>
          <w:rFonts w:ascii="仿宋" w:hAnsi="仿宋" w:eastAsia="仿宋"/>
          <w:sz w:val="28"/>
          <w:szCs w:val="24"/>
        </w:rPr>
      </w:pPr>
    </w:p>
    <w:p>
      <w:pPr>
        <w:widowControl/>
        <w:shd w:val="clear" w:color="auto" w:fill="FFFFFF"/>
        <w:spacing w:line="500" w:lineRule="exact"/>
        <w:ind w:firstLine="560" w:firstLineChars="200"/>
        <w:jc w:val="left"/>
        <w:rPr>
          <w:rFonts w:ascii="仿宋" w:hAnsi="仿宋" w:eastAsia="仿宋"/>
          <w:sz w:val="28"/>
          <w:szCs w:val="24"/>
        </w:rPr>
      </w:pPr>
    </w:p>
    <w:p>
      <w:pPr>
        <w:widowControl/>
        <w:shd w:val="clear" w:color="auto" w:fill="FFFFFF"/>
        <w:spacing w:line="500" w:lineRule="exact"/>
        <w:ind w:firstLine="560" w:firstLineChars="200"/>
        <w:jc w:val="left"/>
        <w:rPr>
          <w:rFonts w:ascii="仿宋" w:hAnsi="仿宋" w:eastAsia="仿宋"/>
          <w:sz w:val="28"/>
          <w:szCs w:val="24"/>
        </w:rPr>
      </w:pPr>
    </w:p>
    <w:p>
      <w:pPr>
        <w:spacing w:line="360" w:lineRule="auto"/>
        <w:ind w:firstLine="105" w:firstLineChars="50"/>
        <w:rPr>
          <w:rFonts w:ascii="微软雅黑" w:hAnsi="微软雅黑" w:eastAsia="微软雅黑"/>
          <w:szCs w:val="28"/>
        </w:rPr>
      </w:pPr>
      <w:r>
        <w:rPr>
          <w:rFonts w:hint="eastAsia" w:ascii="微软雅黑" w:hAnsi="微软雅黑" w:eastAsia="微软雅黑"/>
          <w:szCs w:val="28"/>
        </w:rPr>
        <w:t>4</w:t>
      </w:r>
      <w:r>
        <w:rPr>
          <w:rFonts w:ascii="微软雅黑" w:hAnsi="微软雅黑" w:eastAsia="微软雅黑"/>
          <w:szCs w:val="28"/>
        </w:rPr>
        <w:t>.</w:t>
      </w:r>
      <w:r>
        <w:rPr>
          <w:rFonts w:hint="eastAsia" w:ascii="微软雅黑" w:hAnsi="微软雅黑" w:eastAsia="微软雅黑"/>
          <w:szCs w:val="28"/>
        </w:rPr>
        <w:t>点击“完成注册”按钮后，等待5秒之后会自动登录。</w:t>
      </w:r>
    </w:p>
    <w:p>
      <w:pPr>
        <w:spacing w:line="360" w:lineRule="auto"/>
        <w:rPr>
          <w:rFonts w:ascii="微软雅黑" w:hAnsi="微软雅黑" w:eastAsia="微软雅黑"/>
          <w:szCs w:val="28"/>
        </w:rPr>
      </w:pPr>
      <w:r>
        <w:drawing>
          <wp:inline distT="0" distB="0" distL="0" distR="0">
            <wp:extent cx="5379720" cy="28848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tretch>
                      <a:fillRect/>
                    </a:stretch>
                  </pic:blipFill>
                  <pic:spPr>
                    <a:xfrm>
                      <a:off x="0" y="0"/>
                      <a:ext cx="5395769" cy="2893962"/>
                    </a:xfrm>
                    <a:prstGeom prst="rect">
                      <a:avLst/>
                    </a:prstGeom>
                  </pic:spPr>
                </pic:pic>
              </a:graphicData>
            </a:graphic>
          </wp:inline>
        </w:drawing>
      </w:r>
    </w:p>
    <w:p>
      <w:pPr>
        <w:spacing w:line="360" w:lineRule="auto"/>
        <w:rPr>
          <w:rFonts w:ascii="微软雅黑" w:hAnsi="微软雅黑" w:eastAsia="微软雅黑"/>
          <w:color w:val="FF0000"/>
          <w:szCs w:val="28"/>
        </w:rPr>
      </w:pPr>
      <w:r>
        <w:rPr>
          <w:rFonts w:hint="eastAsia" w:ascii="微软雅黑" w:hAnsi="微软雅黑" w:eastAsia="微软雅黑"/>
          <w:szCs w:val="28"/>
        </w:rPr>
        <w:t>5</w:t>
      </w:r>
      <w:r>
        <w:rPr>
          <w:rFonts w:ascii="微软雅黑" w:hAnsi="微软雅黑" w:eastAsia="微软雅黑"/>
          <w:szCs w:val="28"/>
        </w:rPr>
        <w:t>.</w:t>
      </w:r>
      <w:r>
        <w:rPr>
          <w:rFonts w:hint="eastAsia" w:ascii="微软雅黑" w:hAnsi="微软雅黑" w:eastAsia="微软雅黑"/>
          <w:szCs w:val="28"/>
        </w:rPr>
        <w:t>首次</w:t>
      </w:r>
      <w:r>
        <w:rPr>
          <w:rFonts w:ascii="微软雅黑" w:hAnsi="微软雅黑" w:eastAsia="微软雅黑"/>
          <w:szCs w:val="28"/>
        </w:rPr>
        <w:t>打开浏览器</w:t>
      </w:r>
      <w:r>
        <w:rPr>
          <w:rFonts w:hint="eastAsia" w:ascii="微软雅黑" w:hAnsi="微软雅黑" w:eastAsia="微软雅黑"/>
          <w:szCs w:val="28"/>
        </w:rPr>
        <w:t>，</w:t>
      </w:r>
      <w:r>
        <w:rPr>
          <w:rFonts w:ascii="微软雅黑" w:hAnsi="微软雅黑" w:eastAsia="微软雅黑"/>
          <w:szCs w:val="28"/>
        </w:rPr>
        <w:t>会提示未安装</w:t>
      </w:r>
      <w:r>
        <w:rPr>
          <w:rFonts w:hint="eastAsia" w:ascii="微软雅黑" w:hAnsi="微软雅黑" w:eastAsia="微软雅黑"/>
          <w:szCs w:val="28"/>
        </w:rPr>
        <w:t>F</w:t>
      </w:r>
      <w:r>
        <w:rPr>
          <w:rFonts w:ascii="微软雅黑" w:hAnsi="微软雅黑" w:eastAsia="微软雅黑"/>
          <w:szCs w:val="28"/>
        </w:rPr>
        <w:t>LASH控件</w:t>
      </w:r>
      <w:r>
        <w:rPr>
          <w:rFonts w:hint="eastAsia" w:ascii="微软雅黑" w:hAnsi="微软雅黑" w:eastAsia="微软雅黑"/>
          <w:szCs w:val="28"/>
        </w:rPr>
        <w:t>，</w:t>
      </w:r>
      <w:r>
        <w:rPr>
          <w:rFonts w:ascii="微软雅黑" w:hAnsi="微软雅黑" w:eastAsia="微软雅黑"/>
          <w:szCs w:val="28"/>
        </w:rPr>
        <w:t>点击</w:t>
      </w:r>
      <w:r>
        <w:rPr>
          <w:rFonts w:hint="eastAsia" w:ascii="微软雅黑" w:hAnsi="微软雅黑" w:eastAsia="微软雅黑"/>
          <w:szCs w:val="28"/>
        </w:rPr>
        <w:t>【这里】进行设置。然后，点击右上角红色框中按钮。</w:t>
      </w:r>
    </w:p>
    <w:p>
      <w:pPr>
        <w:spacing w:line="360" w:lineRule="auto"/>
        <w:rPr>
          <w:rFonts w:ascii="微软雅黑" w:hAnsi="微软雅黑" w:eastAsia="微软雅黑"/>
          <w:szCs w:val="28"/>
        </w:rPr>
      </w:pPr>
      <w:r>
        <w:drawing>
          <wp:inline distT="0" distB="0" distL="0" distR="0">
            <wp:extent cx="5556885" cy="2880360"/>
            <wp:effectExtent l="0" t="0" r="571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stretch>
                      <a:fillRect/>
                    </a:stretch>
                  </pic:blipFill>
                  <pic:spPr>
                    <a:xfrm>
                      <a:off x="0" y="0"/>
                      <a:ext cx="5568531" cy="2886170"/>
                    </a:xfrm>
                    <a:prstGeom prst="rect">
                      <a:avLst/>
                    </a:prstGeom>
                  </pic:spPr>
                </pic:pic>
              </a:graphicData>
            </a:graphic>
          </wp:inline>
        </w:drawing>
      </w:r>
    </w:p>
    <w:p>
      <w:pPr>
        <w:spacing w:line="360" w:lineRule="auto"/>
        <w:rPr>
          <w:rFonts w:ascii="微软雅黑" w:hAnsi="微软雅黑" w:eastAsia="微软雅黑"/>
          <w:szCs w:val="28"/>
        </w:rPr>
      </w:pPr>
      <w:r>
        <w:rPr>
          <w:rFonts w:ascii="微软雅黑" w:hAnsi="微软雅黑" w:eastAsia="微软雅黑"/>
          <w:szCs w:val="28"/>
        </w:rPr>
        <w:t>在弹出的框中点击</w:t>
      </w:r>
      <w:r>
        <w:rPr>
          <w:rFonts w:hint="eastAsia" w:ascii="微软雅黑" w:hAnsi="微软雅黑" w:eastAsia="微软雅黑"/>
          <w:szCs w:val="28"/>
        </w:rPr>
        <w:t>【管理】</w:t>
      </w:r>
    </w:p>
    <w:p>
      <w:pPr>
        <w:spacing w:line="360" w:lineRule="auto"/>
        <w:rPr>
          <w:rFonts w:ascii="微软雅黑" w:hAnsi="微软雅黑" w:eastAsia="微软雅黑"/>
          <w:szCs w:val="28"/>
        </w:rPr>
      </w:pPr>
      <w:r>
        <w:drawing>
          <wp:anchor distT="0" distB="0" distL="114300" distR="114300" simplePos="0" relativeHeight="251662336" behindDoc="0" locked="0" layoutInCell="1" allowOverlap="1">
            <wp:simplePos x="0" y="0"/>
            <wp:positionH relativeFrom="column">
              <wp:posOffset>-2540</wp:posOffset>
            </wp:positionH>
            <wp:positionV relativeFrom="paragraph">
              <wp:posOffset>91440</wp:posOffset>
            </wp:positionV>
            <wp:extent cx="5501640" cy="2645410"/>
            <wp:effectExtent l="0" t="0" r="3810" b="254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2867" cy="2646000"/>
                    </a:xfrm>
                    <a:prstGeom prst="rect">
                      <a:avLst/>
                    </a:prstGeom>
                  </pic:spPr>
                </pic:pic>
              </a:graphicData>
            </a:graphic>
          </wp:anchor>
        </w:drawing>
      </w:r>
    </w:p>
    <w:p>
      <w:pPr>
        <w:spacing w:line="360" w:lineRule="auto"/>
        <w:rPr>
          <w:rFonts w:ascii="微软雅黑" w:hAnsi="微软雅黑" w:eastAsia="微软雅黑"/>
          <w:szCs w:val="28"/>
        </w:rPr>
      </w:pPr>
    </w:p>
    <w:p>
      <w:pPr>
        <w:spacing w:line="360" w:lineRule="auto"/>
        <w:rPr>
          <w:rFonts w:ascii="微软雅黑" w:hAnsi="微软雅黑" w:eastAsia="微软雅黑"/>
          <w:szCs w:val="28"/>
        </w:rPr>
      </w:pPr>
    </w:p>
    <w:p>
      <w:pPr>
        <w:spacing w:line="360" w:lineRule="auto"/>
        <w:rPr>
          <w:rFonts w:ascii="微软雅黑" w:hAnsi="微软雅黑" w:eastAsia="微软雅黑"/>
          <w:szCs w:val="28"/>
        </w:rPr>
      </w:pPr>
    </w:p>
    <w:p>
      <w:pPr>
        <w:spacing w:line="360" w:lineRule="auto"/>
        <w:rPr>
          <w:rFonts w:ascii="微软雅黑" w:hAnsi="微软雅黑" w:eastAsia="微软雅黑"/>
          <w:szCs w:val="28"/>
        </w:rPr>
      </w:pPr>
    </w:p>
    <w:p>
      <w:pPr>
        <w:spacing w:line="360" w:lineRule="auto"/>
        <w:rPr>
          <w:rFonts w:ascii="微软雅黑" w:hAnsi="微软雅黑" w:eastAsia="微软雅黑"/>
          <w:szCs w:val="28"/>
        </w:rPr>
      </w:pPr>
    </w:p>
    <w:p>
      <w:pPr>
        <w:spacing w:line="360" w:lineRule="auto"/>
        <w:rPr>
          <w:rFonts w:hint="eastAsia" w:ascii="微软雅黑" w:hAnsi="微软雅黑" w:eastAsia="微软雅黑"/>
          <w:szCs w:val="28"/>
        </w:rPr>
      </w:pPr>
    </w:p>
    <w:p>
      <w:pPr>
        <w:spacing w:line="360" w:lineRule="auto"/>
        <w:rPr>
          <w:rFonts w:ascii="微软雅黑" w:hAnsi="微软雅黑" w:eastAsia="微软雅黑"/>
          <w:szCs w:val="28"/>
        </w:rPr>
      </w:pPr>
      <w:r>
        <w:rPr>
          <w:rFonts w:ascii="微软雅黑" w:hAnsi="微软雅黑" w:eastAsia="微软雅黑"/>
          <w:szCs w:val="28"/>
        </w:rPr>
        <w:t>在弹出的设置页面中</w:t>
      </w:r>
      <w:r>
        <w:rPr>
          <w:rFonts w:hint="eastAsia" w:ascii="微软雅黑" w:hAnsi="微软雅黑" w:eastAsia="微软雅黑"/>
          <w:szCs w:val="28"/>
        </w:rPr>
        <w:t>，</w:t>
      </w:r>
      <w:r>
        <w:rPr>
          <w:rFonts w:ascii="微软雅黑" w:hAnsi="微软雅黑" w:eastAsia="微软雅黑"/>
          <w:szCs w:val="28"/>
        </w:rPr>
        <w:t>点击红色框的按钮使其为蓝色状态</w:t>
      </w:r>
      <w:r>
        <w:rPr>
          <w:rFonts w:hint="eastAsia" w:ascii="微软雅黑" w:hAnsi="微软雅黑" w:eastAsia="微软雅黑"/>
          <w:szCs w:val="28"/>
        </w:rPr>
        <w:t>，</w:t>
      </w:r>
      <w:r>
        <w:rPr>
          <w:rFonts w:ascii="微软雅黑" w:hAnsi="微软雅黑" w:eastAsia="微软雅黑"/>
          <w:szCs w:val="28"/>
        </w:rPr>
        <w:t>然后返回注册页面</w:t>
      </w:r>
    </w:p>
    <w:p>
      <w:pPr>
        <w:spacing w:line="360" w:lineRule="auto"/>
        <w:rPr>
          <w:rFonts w:ascii="微软雅黑" w:hAnsi="微软雅黑" w:eastAsia="微软雅黑"/>
          <w:szCs w:val="28"/>
        </w:rPr>
      </w:pPr>
      <w:r>
        <w:drawing>
          <wp:inline distT="0" distB="0" distL="0" distR="0">
            <wp:extent cx="5274310" cy="2529840"/>
            <wp:effectExtent l="0" t="0" r="254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stretch>
                      <a:fillRect/>
                    </a:stretch>
                  </pic:blipFill>
                  <pic:spPr>
                    <a:xfrm>
                      <a:off x="0" y="0"/>
                      <a:ext cx="5274310" cy="2529840"/>
                    </a:xfrm>
                    <a:prstGeom prst="rect">
                      <a:avLst/>
                    </a:prstGeom>
                  </pic:spPr>
                </pic:pic>
              </a:graphicData>
            </a:graphic>
          </wp:inline>
        </w:drawing>
      </w:r>
    </w:p>
    <w:p>
      <w:pPr>
        <w:spacing w:line="360" w:lineRule="auto"/>
        <w:rPr>
          <w:rFonts w:ascii="微软雅黑" w:hAnsi="微软雅黑" w:eastAsia="微软雅黑"/>
          <w:szCs w:val="28"/>
        </w:rPr>
      </w:pPr>
      <w:r>
        <w:drawing>
          <wp:inline distT="0" distB="0" distL="0" distR="0">
            <wp:extent cx="5274310" cy="2627630"/>
            <wp:effectExtent l="0" t="0" r="254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a:stretch>
                      <a:fillRect/>
                    </a:stretch>
                  </pic:blipFill>
                  <pic:spPr>
                    <a:xfrm>
                      <a:off x="0" y="0"/>
                      <a:ext cx="5274310" cy="2627630"/>
                    </a:xfrm>
                    <a:prstGeom prst="rect">
                      <a:avLst/>
                    </a:prstGeom>
                  </pic:spPr>
                </pic:pic>
              </a:graphicData>
            </a:graphic>
          </wp:inline>
        </w:drawing>
      </w:r>
    </w:p>
    <w:p>
      <w:pPr>
        <w:spacing w:line="360" w:lineRule="auto"/>
        <w:rPr>
          <w:rFonts w:ascii="微软雅黑" w:hAnsi="微软雅黑" w:eastAsia="微软雅黑"/>
          <w:szCs w:val="28"/>
        </w:rPr>
      </w:pPr>
      <w:r>
        <w:rPr>
          <w:rFonts w:ascii="微软雅黑" w:hAnsi="微软雅黑" w:eastAsia="微软雅黑"/>
          <w:szCs w:val="28"/>
        </w:rPr>
        <w:t>刷新注册页面</w:t>
      </w:r>
      <w:r>
        <w:rPr>
          <w:rFonts w:hint="eastAsia" w:ascii="微软雅黑" w:hAnsi="微软雅黑" w:eastAsia="微软雅黑"/>
          <w:szCs w:val="28"/>
        </w:rPr>
        <w:t>，</w:t>
      </w:r>
      <w:r>
        <w:rPr>
          <w:rFonts w:ascii="微软雅黑" w:hAnsi="微软雅黑" w:eastAsia="微软雅黑"/>
          <w:szCs w:val="28"/>
        </w:rPr>
        <w:t>再次点击</w:t>
      </w:r>
      <w:r>
        <w:rPr>
          <w:rFonts w:hint="eastAsia" w:ascii="微软雅黑" w:hAnsi="微软雅黑" w:eastAsia="微软雅黑"/>
          <w:szCs w:val="28"/>
        </w:rPr>
        <w:t>【提示信息】中的【这里】，在左上角的弹出框点击【允许】即可</w:t>
      </w:r>
    </w:p>
    <w:p>
      <w:pPr>
        <w:spacing w:line="360" w:lineRule="auto"/>
        <w:rPr>
          <w:rFonts w:hint="eastAsia" w:ascii="微软雅黑" w:hAnsi="微软雅黑" w:eastAsia="微软雅黑"/>
          <w:szCs w:val="28"/>
        </w:rPr>
      </w:pPr>
      <w:r>
        <w:drawing>
          <wp:inline distT="0" distB="0" distL="0" distR="0">
            <wp:extent cx="5274310" cy="28956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stretch>
                      <a:fillRect/>
                    </a:stretch>
                  </pic:blipFill>
                  <pic:spPr>
                    <a:xfrm>
                      <a:off x="0" y="0"/>
                      <a:ext cx="5274310" cy="2895600"/>
                    </a:xfrm>
                    <a:prstGeom prst="rect">
                      <a:avLst/>
                    </a:prstGeom>
                  </pic:spPr>
                </pic:pic>
              </a:graphicData>
            </a:graphic>
          </wp:inline>
        </w:drawing>
      </w:r>
    </w:p>
    <w:p>
      <w:pPr>
        <w:spacing w:line="360" w:lineRule="auto"/>
      </w:pPr>
      <w:r>
        <w:rPr>
          <w:rFonts w:hint="eastAsia" w:ascii="微软雅黑" w:hAnsi="微软雅黑" w:eastAsia="微软雅黑"/>
          <w:szCs w:val="28"/>
        </w:rPr>
        <w:t>6</w:t>
      </w:r>
      <w:r>
        <w:rPr>
          <w:rFonts w:ascii="微软雅黑" w:hAnsi="微软雅黑" w:eastAsia="微软雅黑"/>
          <w:szCs w:val="28"/>
        </w:rPr>
        <w:t>.</w:t>
      </w:r>
      <w:r>
        <w:rPr>
          <w:rFonts w:hint="eastAsia" w:ascii="微软雅黑" w:hAnsi="微软雅黑" w:eastAsia="微软雅黑"/>
          <w:szCs w:val="28"/>
        </w:rPr>
        <w:t>首次注册，在会员管理--基本信息处，完善您单位的其他信息，</w:t>
      </w:r>
      <w:r>
        <w:rPr>
          <w:rFonts w:ascii="微软雅黑" w:hAnsi="微软雅黑" w:eastAsia="微软雅黑"/>
          <w:szCs w:val="28"/>
        </w:rPr>
        <w:t>并且按照要求上传文件</w:t>
      </w:r>
      <w:r>
        <w:rPr>
          <w:rFonts w:hint="eastAsia" w:ascii="微软雅黑" w:hAnsi="微软雅黑" w:eastAsia="微软雅黑"/>
          <w:szCs w:val="28"/>
        </w:rPr>
        <w:t>。</w:t>
      </w:r>
    </w:p>
    <w:p>
      <w:pPr>
        <w:spacing w:line="360" w:lineRule="auto"/>
        <w:rPr>
          <w:rFonts w:ascii="微软雅黑" w:hAnsi="微软雅黑" w:eastAsia="微软雅黑"/>
          <w:color w:val="FF0000"/>
          <w:szCs w:val="28"/>
        </w:rPr>
      </w:pPr>
      <w:r>
        <w:drawing>
          <wp:anchor distT="0" distB="0" distL="114300" distR="114300" simplePos="0" relativeHeight="251663360" behindDoc="0" locked="0" layoutInCell="1" allowOverlap="1">
            <wp:simplePos x="0" y="0"/>
            <wp:positionH relativeFrom="column">
              <wp:posOffset>-2540</wp:posOffset>
            </wp:positionH>
            <wp:positionV relativeFrom="paragraph">
              <wp:posOffset>3733800</wp:posOffset>
            </wp:positionV>
            <wp:extent cx="5756275" cy="323977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extLst>
                        <a:ext uri="{28A0092B-C50C-407E-A947-70E740481C1C}">
                          <a14:useLocalDpi xmlns:a14="http://schemas.microsoft.com/office/drawing/2010/main" val="0"/>
                        </a:ext>
                      </a:extLst>
                    </a:blip>
                    <a:srcRect r="6968"/>
                    <a:stretch>
                      <a:fillRect/>
                    </a:stretch>
                  </pic:blipFill>
                  <pic:spPr>
                    <a:xfrm>
                      <a:off x="0" y="0"/>
                      <a:ext cx="5756275" cy="3239770"/>
                    </a:xfrm>
                    <a:prstGeom prst="rect">
                      <a:avLst/>
                    </a:prstGeom>
                    <a:ln>
                      <a:noFill/>
                    </a:ln>
                  </pic:spPr>
                </pic:pic>
              </a:graphicData>
            </a:graphic>
          </wp:anchor>
        </w:drawing>
      </w:r>
      <w:r>
        <w:drawing>
          <wp:inline distT="0" distB="0" distL="0" distR="0">
            <wp:extent cx="5755005" cy="37033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rcRect l="1088" t="1176"/>
                    <a:stretch>
                      <a:fillRect/>
                    </a:stretch>
                  </pic:blipFill>
                  <pic:spPr>
                    <a:xfrm>
                      <a:off x="0" y="0"/>
                      <a:ext cx="5778580" cy="3718185"/>
                    </a:xfrm>
                    <a:prstGeom prst="rect">
                      <a:avLst/>
                    </a:prstGeom>
                    <a:ln>
                      <a:noFill/>
                    </a:ln>
                  </pic:spPr>
                </pic:pic>
              </a:graphicData>
            </a:graphic>
          </wp:inline>
        </w:drawing>
      </w:r>
    </w:p>
    <w:p>
      <w:pPr>
        <w:spacing w:line="360" w:lineRule="auto"/>
        <w:rPr>
          <w:rFonts w:ascii="微软雅黑" w:hAnsi="微软雅黑" w:eastAsia="微软雅黑"/>
          <w:szCs w:val="28"/>
        </w:rPr>
      </w:pPr>
    </w:p>
    <w:p>
      <w:pPr>
        <w:spacing w:line="360" w:lineRule="auto"/>
        <w:rPr>
          <w:rFonts w:ascii="微软雅黑" w:hAnsi="微软雅黑" w:eastAsia="微软雅黑"/>
          <w:szCs w:val="28"/>
        </w:rPr>
      </w:pPr>
    </w:p>
    <w:p>
      <w:pPr>
        <w:spacing w:line="360" w:lineRule="auto"/>
        <w:rPr>
          <w:rFonts w:ascii="微软雅黑" w:hAnsi="微软雅黑" w:eastAsia="微软雅黑"/>
          <w:szCs w:val="28"/>
        </w:rPr>
      </w:pPr>
    </w:p>
    <w:p>
      <w:pPr>
        <w:spacing w:line="360" w:lineRule="auto"/>
        <w:rPr>
          <w:rFonts w:ascii="微软雅黑" w:hAnsi="微软雅黑" w:eastAsia="微软雅黑"/>
          <w:szCs w:val="28"/>
        </w:rPr>
      </w:pPr>
    </w:p>
    <w:p>
      <w:pPr>
        <w:spacing w:line="360" w:lineRule="auto"/>
        <w:rPr>
          <w:rFonts w:ascii="微软雅黑" w:hAnsi="微软雅黑" w:eastAsia="微软雅黑"/>
          <w:szCs w:val="28"/>
        </w:rPr>
      </w:pPr>
    </w:p>
    <w:p>
      <w:pPr>
        <w:spacing w:line="360" w:lineRule="auto"/>
        <w:rPr>
          <w:rFonts w:ascii="微软雅黑" w:hAnsi="微软雅黑" w:eastAsia="微软雅黑"/>
          <w:szCs w:val="28"/>
        </w:rPr>
      </w:pPr>
    </w:p>
    <w:p>
      <w:pPr>
        <w:spacing w:line="360" w:lineRule="auto"/>
        <w:rPr>
          <w:rFonts w:ascii="微软雅黑" w:hAnsi="微软雅黑" w:eastAsia="微软雅黑"/>
          <w:szCs w:val="28"/>
        </w:rPr>
      </w:pPr>
    </w:p>
    <w:p>
      <w:pPr>
        <w:spacing w:line="360" w:lineRule="auto"/>
        <w:rPr>
          <w:rFonts w:ascii="微软雅黑" w:hAnsi="微软雅黑" w:eastAsia="微软雅黑"/>
          <w:szCs w:val="28"/>
        </w:rPr>
      </w:pPr>
    </w:p>
    <w:p>
      <w:pPr>
        <w:spacing w:line="360" w:lineRule="auto"/>
        <w:rPr>
          <w:rFonts w:hint="eastAsia" w:ascii="黑体" w:hAnsi="黑体" w:eastAsia="黑体"/>
          <w:szCs w:val="28"/>
        </w:rPr>
      </w:pPr>
    </w:p>
    <w:p>
      <w:pPr>
        <w:spacing w:line="360" w:lineRule="auto"/>
        <w:rPr>
          <w:rFonts w:hint="eastAsia" w:ascii="黑体" w:hAnsi="黑体" w:eastAsia="黑体"/>
          <w:sz w:val="24"/>
          <w:szCs w:val="28"/>
        </w:rPr>
      </w:pPr>
      <w:r>
        <w:rPr>
          <w:rFonts w:hint="eastAsia" w:ascii="黑体" w:hAnsi="黑体" w:eastAsia="黑体"/>
          <w:sz w:val="24"/>
          <w:szCs w:val="28"/>
        </w:rPr>
        <w:t>此页面上传资料说明：</w:t>
      </w:r>
    </w:p>
    <w:p>
      <w:pPr>
        <w:pStyle w:val="10"/>
        <w:widowControl/>
        <w:numPr>
          <w:ilvl w:val="0"/>
          <w:numId w:val="1"/>
        </w:numPr>
        <w:shd w:val="clear" w:color="auto" w:fill="FFFFFF"/>
        <w:spacing w:line="500" w:lineRule="exact"/>
        <w:ind w:firstLineChars="0"/>
        <w:jc w:val="left"/>
        <w:rPr>
          <w:rFonts w:hint="eastAsia" w:ascii="微软雅黑" w:hAnsi="微软雅黑" w:eastAsia="微软雅黑"/>
          <w:szCs w:val="28"/>
        </w:rPr>
      </w:pPr>
      <w:r>
        <w:rPr>
          <w:rFonts w:hint="eastAsia" w:ascii="微软雅黑" w:hAnsi="微软雅黑" w:eastAsia="微软雅黑"/>
          <w:szCs w:val="28"/>
        </w:rPr>
        <w:t>供应商申请书、廉洁从业责任书：在【点击下载】处下载模板，按</w:t>
      </w:r>
      <w:r>
        <w:rPr>
          <w:rFonts w:ascii="微软雅黑" w:hAnsi="微软雅黑" w:eastAsia="微软雅黑"/>
          <w:szCs w:val="28"/>
        </w:rPr>
        <w:t>要求填写完整</w:t>
      </w:r>
      <w:r>
        <w:rPr>
          <w:rFonts w:hint="eastAsia" w:ascii="微软雅黑" w:hAnsi="微软雅黑" w:eastAsia="微软雅黑"/>
          <w:szCs w:val="28"/>
        </w:rPr>
        <w:t>，</w:t>
      </w:r>
      <w:r>
        <w:rPr>
          <w:rFonts w:ascii="微软雅黑" w:hAnsi="微软雅黑" w:eastAsia="微软雅黑"/>
          <w:szCs w:val="28"/>
        </w:rPr>
        <w:t>并签字盖章扫描</w:t>
      </w:r>
      <w:r>
        <w:rPr>
          <w:rFonts w:hint="eastAsia" w:ascii="微软雅黑" w:hAnsi="微软雅黑" w:eastAsia="微软雅黑"/>
          <w:szCs w:val="28"/>
        </w:rPr>
        <w:t>点击【浏览】上传。</w:t>
      </w:r>
    </w:p>
    <w:p>
      <w:pPr>
        <w:pStyle w:val="10"/>
        <w:widowControl/>
        <w:numPr>
          <w:ilvl w:val="0"/>
          <w:numId w:val="1"/>
        </w:numPr>
        <w:shd w:val="clear" w:color="auto" w:fill="FFFFFF"/>
        <w:spacing w:line="500" w:lineRule="exact"/>
        <w:ind w:firstLineChars="0"/>
        <w:jc w:val="left"/>
        <w:rPr>
          <w:rFonts w:ascii="微软雅黑" w:hAnsi="微软雅黑" w:eastAsia="微软雅黑"/>
          <w:szCs w:val="28"/>
        </w:rPr>
      </w:pPr>
      <w:r>
        <w:rPr>
          <w:rFonts w:hint="eastAsia" w:ascii="微软雅黑" w:hAnsi="微软雅黑" w:eastAsia="微软雅黑"/>
          <w:szCs w:val="28"/>
        </w:rPr>
        <w:t>法定代表人身份证正反面扫描件：应将法定代表人有效身份证正、反</w:t>
      </w:r>
      <w:r>
        <w:rPr>
          <w:rFonts w:ascii="微软雅黑" w:hAnsi="微软雅黑" w:eastAsia="微软雅黑"/>
          <w:szCs w:val="28"/>
        </w:rPr>
        <w:t>面</w:t>
      </w:r>
      <w:r>
        <w:rPr>
          <w:rFonts w:hint="eastAsia" w:ascii="微软雅黑" w:hAnsi="微软雅黑" w:eastAsia="微软雅黑"/>
          <w:szCs w:val="28"/>
        </w:rPr>
        <w:t>扫描至同一页面，并加盖单位公章上传;</w:t>
      </w:r>
    </w:p>
    <w:p>
      <w:pPr>
        <w:pStyle w:val="10"/>
        <w:widowControl/>
        <w:numPr>
          <w:ilvl w:val="0"/>
          <w:numId w:val="1"/>
        </w:numPr>
        <w:shd w:val="clear" w:color="auto" w:fill="FFFFFF"/>
        <w:spacing w:line="500" w:lineRule="exact"/>
        <w:ind w:firstLineChars="0"/>
        <w:jc w:val="left"/>
        <w:rPr>
          <w:rFonts w:ascii="微软雅黑" w:hAnsi="微软雅黑" w:eastAsia="微软雅黑"/>
          <w:szCs w:val="28"/>
        </w:rPr>
      </w:pPr>
      <w:r>
        <w:rPr>
          <w:rFonts w:hint="eastAsia" w:ascii="微软雅黑" w:hAnsi="微软雅黑" w:eastAsia="微软雅黑"/>
          <w:szCs w:val="28"/>
        </w:rPr>
        <w:t>已完成“三证合一”工商登记的，上传营业执照副本扫描件（加盖单位公章）；未完成“三证合一”工商登记的：应同时上传营业执照副本、税务登记证、组织机构代码的扫描件（加盖单位公章）。</w:t>
      </w:r>
    </w:p>
    <w:p>
      <w:pPr>
        <w:spacing w:line="360" w:lineRule="auto"/>
        <w:rPr>
          <w:rFonts w:ascii="微软雅黑" w:hAnsi="微软雅黑" w:eastAsia="微软雅黑"/>
          <w:szCs w:val="28"/>
        </w:rPr>
      </w:pPr>
      <w:r>
        <w:rPr>
          <w:rFonts w:hint="eastAsia" w:ascii="微软雅黑" w:hAnsi="微软雅黑" w:eastAsia="微软雅黑"/>
          <w:szCs w:val="28"/>
        </w:rPr>
        <w:t>7</w:t>
      </w:r>
      <w:r>
        <w:rPr>
          <w:rFonts w:ascii="微软雅黑" w:hAnsi="微软雅黑" w:eastAsia="微软雅黑"/>
          <w:szCs w:val="28"/>
        </w:rPr>
        <w:t>.</w:t>
      </w:r>
      <w:r>
        <w:rPr>
          <w:rFonts w:hint="eastAsia" w:ascii="微软雅黑" w:hAnsi="微软雅黑" w:eastAsia="微软雅黑"/>
          <w:szCs w:val="28"/>
        </w:rPr>
        <w:t>填写完成基本信息后，点击【保存，提交审核】，继续填写、上传财务信息后，点击【提交审核】。</w:t>
      </w:r>
    </w:p>
    <w:p>
      <w:pPr>
        <w:spacing w:line="360" w:lineRule="auto"/>
        <w:rPr>
          <w:rFonts w:ascii="微软雅黑" w:hAnsi="微软雅黑" w:eastAsia="微软雅黑"/>
          <w:color w:val="FF0000"/>
          <w:szCs w:val="28"/>
        </w:rPr>
      </w:pPr>
      <w:r>
        <w:drawing>
          <wp:inline distT="0" distB="0" distL="0" distR="0">
            <wp:extent cx="5274310" cy="251460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stretch>
                      <a:fillRect/>
                    </a:stretch>
                  </pic:blipFill>
                  <pic:spPr>
                    <a:xfrm>
                      <a:off x="0" y="0"/>
                      <a:ext cx="5274310" cy="2514600"/>
                    </a:xfrm>
                    <a:prstGeom prst="rect">
                      <a:avLst/>
                    </a:prstGeom>
                  </pic:spPr>
                </pic:pic>
              </a:graphicData>
            </a:graphic>
          </wp:inline>
        </w:drawing>
      </w:r>
    </w:p>
    <w:p>
      <w:pPr>
        <w:spacing w:line="360" w:lineRule="auto"/>
        <w:rPr>
          <w:rFonts w:ascii="微软雅黑" w:hAnsi="微软雅黑" w:eastAsia="微软雅黑"/>
          <w:szCs w:val="28"/>
        </w:rPr>
      </w:pPr>
      <w:r>
        <w:rPr>
          <w:rFonts w:hint="eastAsia" w:ascii="微软雅黑" w:hAnsi="微软雅黑" w:eastAsia="微软雅黑"/>
          <w:szCs w:val="28"/>
        </w:rPr>
        <w:t>填写完成后，点击提交，状态为待审核，审核通过后填报、上传资质信息。</w:t>
      </w:r>
    </w:p>
    <w:p>
      <w:pPr>
        <w:spacing w:line="360" w:lineRule="auto"/>
        <w:rPr>
          <w:rFonts w:hint="eastAsia" w:ascii="微软雅黑" w:hAnsi="微软雅黑" w:eastAsia="微软雅黑"/>
          <w:szCs w:val="28"/>
        </w:rPr>
      </w:pPr>
      <w:r>
        <w:rPr>
          <w:rFonts w:hint="eastAsia" w:ascii="微软雅黑" w:hAnsi="微软雅黑" w:eastAsia="微软雅黑"/>
          <w:szCs w:val="28"/>
        </w:rPr>
        <w:t>8</w:t>
      </w:r>
      <w:r>
        <w:rPr>
          <w:rFonts w:ascii="微软雅黑" w:hAnsi="微软雅黑" w:eastAsia="微软雅黑"/>
          <w:szCs w:val="28"/>
        </w:rPr>
        <w:t>.</w:t>
      </w:r>
      <w:r>
        <w:rPr>
          <w:rFonts w:hint="eastAsia" w:ascii="微软雅黑" w:hAnsi="微软雅黑" w:eastAsia="微软雅黑"/>
          <w:szCs w:val="28"/>
        </w:rPr>
        <w:t>供应商基本信息审核通过，登录北京城市排水集团有限责任公司电子招标投标交易平台，点击 “供应商资质信息”按钮，继续填报“财务信息”、“专利信息”、“认证证书”、“技术实力”、“业绩信息”、“完税证明”、“社保证明”。</w:t>
      </w:r>
    </w:p>
    <w:p>
      <w:pPr>
        <w:spacing w:line="360" w:lineRule="auto"/>
        <w:rPr>
          <w:rFonts w:hint="eastAsia" w:ascii="微软雅黑" w:hAnsi="微软雅黑" w:eastAsia="微软雅黑"/>
          <w:szCs w:val="28"/>
        </w:rPr>
      </w:pPr>
      <w:r>
        <w:drawing>
          <wp:anchor distT="0" distB="0" distL="114300" distR="114300" simplePos="0" relativeHeight="251664384" behindDoc="0" locked="0" layoutInCell="1" allowOverlap="1">
            <wp:simplePos x="0" y="0"/>
            <wp:positionH relativeFrom="column">
              <wp:posOffset>-1905</wp:posOffset>
            </wp:positionH>
            <wp:positionV relativeFrom="paragraph">
              <wp:posOffset>50800</wp:posOffset>
            </wp:positionV>
            <wp:extent cx="5387340" cy="2781300"/>
            <wp:effectExtent l="0" t="0" r="3810" b="63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97172" cy="2786300"/>
                    </a:xfrm>
                    <a:prstGeom prst="rect">
                      <a:avLst/>
                    </a:prstGeom>
                  </pic:spPr>
                </pic:pic>
              </a:graphicData>
            </a:graphic>
          </wp:anchor>
        </w:drawing>
      </w:r>
    </w:p>
    <w:p>
      <w:pPr>
        <w:spacing w:line="360" w:lineRule="auto"/>
        <w:rPr>
          <w:rFonts w:ascii="微软雅黑" w:hAnsi="微软雅黑" w:eastAsia="微软雅黑"/>
          <w:szCs w:val="28"/>
        </w:rPr>
      </w:pPr>
    </w:p>
    <w:p>
      <w:pPr>
        <w:spacing w:line="360" w:lineRule="auto"/>
        <w:rPr>
          <w:rFonts w:ascii="微软雅黑" w:hAnsi="微软雅黑" w:eastAsia="微软雅黑"/>
          <w:szCs w:val="28"/>
        </w:rPr>
      </w:pPr>
    </w:p>
    <w:p>
      <w:pPr>
        <w:spacing w:line="360" w:lineRule="auto"/>
        <w:rPr>
          <w:rFonts w:ascii="微软雅黑" w:hAnsi="微软雅黑" w:eastAsia="微软雅黑"/>
          <w:szCs w:val="28"/>
        </w:rPr>
      </w:pPr>
    </w:p>
    <w:p>
      <w:pPr>
        <w:spacing w:line="360" w:lineRule="auto"/>
        <w:rPr>
          <w:rFonts w:ascii="微软雅黑" w:hAnsi="微软雅黑" w:eastAsia="微软雅黑"/>
          <w:szCs w:val="28"/>
        </w:rPr>
      </w:pPr>
    </w:p>
    <w:p>
      <w:pPr>
        <w:spacing w:line="360" w:lineRule="auto"/>
        <w:rPr>
          <w:rFonts w:ascii="微软雅黑" w:hAnsi="微软雅黑" w:eastAsia="微软雅黑"/>
          <w:szCs w:val="28"/>
        </w:rPr>
      </w:pPr>
    </w:p>
    <w:p>
      <w:pPr>
        <w:spacing w:line="360" w:lineRule="auto"/>
        <w:rPr>
          <w:rFonts w:ascii="微软雅黑" w:hAnsi="微软雅黑" w:eastAsia="微软雅黑"/>
          <w:szCs w:val="28"/>
        </w:rPr>
      </w:pPr>
    </w:p>
    <w:p>
      <w:pPr>
        <w:spacing w:line="360" w:lineRule="auto"/>
        <w:rPr>
          <w:rFonts w:hint="eastAsia" w:ascii="黑体" w:hAnsi="黑体" w:eastAsia="黑体"/>
          <w:sz w:val="24"/>
          <w:szCs w:val="28"/>
        </w:rPr>
      </w:pPr>
      <w:r>
        <w:rPr>
          <w:rFonts w:hint="eastAsia" w:ascii="黑体" w:hAnsi="黑体" w:eastAsia="黑体"/>
          <w:sz w:val="24"/>
          <w:szCs w:val="28"/>
        </w:rPr>
        <w:t>上传资料说明：</w:t>
      </w:r>
    </w:p>
    <w:p>
      <w:pPr>
        <w:pStyle w:val="10"/>
        <w:widowControl/>
        <w:numPr>
          <w:ilvl w:val="0"/>
          <w:numId w:val="2"/>
        </w:numPr>
        <w:shd w:val="clear" w:color="auto" w:fill="FFFFFF"/>
        <w:spacing w:line="500" w:lineRule="exact"/>
        <w:ind w:firstLineChars="0"/>
        <w:jc w:val="left"/>
        <w:rPr>
          <w:rFonts w:ascii="微软雅黑" w:hAnsi="微软雅黑" w:eastAsia="微软雅黑"/>
          <w:szCs w:val="28"/>
        </w:rPr>
      </w:pPr>
      <w:r>
        <w:rPr>
          <w:rFonts w:hint="eastAsia" w:ascii="微软雅黑" w:hAnsi="微软雅黑" w:eastAsia="微软雅黑"/>
          <w:szCs w:val="28"/>
        </w:rPr>
        <w:t>财务报告：上传</w:t>
      </w:r>
      <w:r>
        <w:rPr>
          <w:rFonts w:ascii="微软雅黑" w:hAnsi="微软雅黑" w:eastAsia="微软雅黑"/>
          <w:szCs w:val="28"/>
        </w:rPr>
        <w:t>经会计师事务所或审计</w:t>
      </w:r>
      <w:r>
        <w:rPr>
          <w:rFonts w:hint="eastAsia" w:ascii="微软雅黑" w:hAnsi="微软雅黑" w:eastAsia="微软雅黑"/>
          <w:szCs w:val="28"/>
        </w:rPr>
        <w:t>机构</w:t>
      </w:r>
      <w:r>
        <w:rPr>
          <w:rFonts w:ascii="微软雅黑" w:hAnsi="微软雅黑" w:eastAsia="微软雅黑"/>
          <w:szCs w:val="28"/>
        </w:rPr>
        <w:t>审计的</w:t>
      </w:r>
      <w:r>
        <w:rPr>
          <w:rFonts w:hint="eastAsia" w:ascii="微软雅黑" w:hAnsi="微软雅黑" w:eastAsia="微软雅黑"/>
          <w:szCs w:val="28"/>
        </w:rPr>
        <w:t>最近</w:t>
      </w:r>
      <w:r>
        <w:rPr>
          <w:rFonts w:ascii="微软雅黑" w:hAnsi="微软雅黑" w:eastAsia="微软雅黑"/>
          <w:szCs w:val="28"/>
        </w:rPr>
        <w:t>三年</w:t>
      </w:r>
      <w:r>
        <w:rPr>
          <w:rFonts w:hint="eastAsia" w:ascii="微软雅黑" w:hAnsi="微软雅黑" w:eastAsia="微软雅黑"/>
          <w:szCs w:val="28"/>
        </w:rPr>
        <w:t>的</w:t>
      </w:r>
      <w:r>
        <w:rPr>
          <w:rFonts w:ascii="微软雅黑" w:hAnsi="微软雅黑" w:eastAsia="微软雅黑"/>
          <w:szCs w:val="28"/>
        </w:rPr>
        <w:t>财务会计报表，至少包括资产负债表、现金流量表、利润表</w:t>
      </w:r>
      <w:r>
        <w:rPr>
          <w:rFonts w:hint="eastAsia" w:ascii="微软雅黑" w:hAnsi="微软雅黑" w:eastAsia="微软雅黑"/>
          <w:szCs w:val="28"/>
        </w:rPr>
        <w:t>。成立</w:t>
      </w:r>
      <w:r>
        <w:rPr>
          <w:rFonts w:ascii="微软雅黑" w:hAnsi="微软雅黑" w:eastAsia="微软雅黑"/>
          <w:szCs w:val="28"/>
        </w:rPr>
        <w:t>时间不足</w:t>
      </w:r>
      <w:r>
        <w:rPr>
          <w:rFonts w:hint="eastAsia" w:ascii="微软雅黑" w:hAnsi="微软雅黑" w:eastAsia="微软雅黑"/>
          <w:szCs w:val="28"/>
        </w:rPr>
        <w:t>三年</w:t>
      </w:r>
      <w:r>
        <w:rPr>
          <w:rFonts w:ascii="微软雅黑" w:hAnsi="微软雅黑" w:eastAsia="微软雅黑"/>
          <w:szCs w:val="28"/>
        </w:rPr>
        <w:t>的，应提供成立以来的</w:t>
      </w:r>
      <w:r>
        <w:rPr>
          <w:rFonts w:hint="eastAsia" w:ascii="微软雅黑" w:hAnsi="微软雅黑" w:eastAsia="微软雅黑"/>
          <w:szCs w:val="28"/>
        </w:rPr>
        <w:t>财务</w:t>
      </w:r>
      <w:r>
        <w:rPr>
          <w:rFonts w:ascii="微软雅黑" w:hAnsi="微软雅黑" w:eastAsia="微软雅黑"/>
          <w:szCs w:val="28"/>
        </w:rPr>
        <w:t>报告</w:t>
      </w:r>
      <w:r>
        <w:rPr>
          <w:rFonts w:hint="eastAsia" w:ascii="微软雅黑" w:hAnsi="微软雅黑" w:eastAsia="微软雅黑"/>
          <w:szCs w:val="28"/>
        </w:rPr>
        <w:t>;</w:t>
      </w:r>
    </w:p>
    <w:p>
      <w:pPr>
        <w:pStyle w:val="10"/>
        <w:widowControl/>
        <w:numPr>
          <w:ilvl w:val="0"/>
          <w:numId w:val="2"/>
        </w:numPr>
        <w:shd w:val="clear" w:color="auto" w:fill="FFFFFF"/>
        <w:spacing w:line="500" w:lineRule="exact"/>
        <w:ind w:firstLineChars="0"/>
        <w:jc w:val="left"/>
        <w:rPr>
          <w:rFonts w:ascii="微软雅黑" w:hAnsi="微软雅黑" w:eastAsia="微软雅黑"/>
          <w:szCs w:val="28"/>
        </w:rPr>
      </w:pPr>
      <w:r>
        <w:rPr>
          <w:rFonts w:hint="eastAsia" w:ascii="微软雅黑" w:hAnsi="微软雅黑" w:eastAsia="微软雅黑"/>
          <w:szCs w:val="28"/>
        </w:rPr>
        <w:t>完税证明：上传国家</w:t>
      </w:r>
      <w:r>
        <w:rPr>
          <w:rFonts w:ascii="微软雅黑" w:hAnsi="微软雅黑" w:eastAsia="微软雅黑"/>
          <w:szCs w:val="28"/>
        </w:rPr>
        <w:t>税务机关</w:t>
      </w:r>
      <w:r>
        <w:rPr>
          <w:rFonts w:hint="eastAsia" w:ascii="微软雅黑" w:hAnsi="微软雅黑" w:eastAsia="微软雅黑"/>
          <w:szCs w:val="28"/>
        </w:rPr>
        <w:t>出具的最</w:t>
      </w:r>
      <w:r>
        <w:rPr>
          <w:rFonts w:ascii="微软雅黑" w:hAnsi="微软雅黑" w:eastAsia="微软雅黑"/>
          <w:szCs w:val="28"/>
        </w:rPr>
        <w:t>近三年的</w:t>
      </w:r>
      <w:r>
        <w:rPr>
          <w:rFonts w:hint="eastAsia" w:ascii="微软雅黑" w:hAnsi="微软雅黑" w:eastAsia="微软雅黑"/>
          <w:szCs w:val="28"/>
        </w:rPr>
        <w:t>完税</w:t>
      </w:r>
      <w:r>
        <w:rPr>
          <w:rFonts w:ascii="微软雅黑" w:hAnsi="微软雅黑" w:eastAsia="微软雅黑"/>
          <w:szCs w:val="28"/>
        </w:rPr>
        <w:t>证明；</w:t>
      </w:r>
      <w:r>
        <w:rPr>
          <w:rFonts w:hint="eastAsia" w:ascii="微软雅黑" w:hAnsi="微软雅黑" w:eastAsia="微软雅黑"/>
          <w:szCs w:val="28"/>
        </w:rPr>
        <w:t>成立</w:t>
      </w:r>
      <w:r>
        <w:rPr>
          <w:rFonts w:ascii="微软雅黑" w:hAnsi="微软雅黑" w:eastAsia="微软雅黑"/>
          <w:szCs w:val="28"/>
        </w:rPr>
        <w:t>时间不足</w:t>
      </w:r>
      <w:r>
        <w:rPr>
          <w:rFonts w:hint="eastAsia" w:ascii="微软雅黑" w:hAnsi="微软雅黑" w:eastAsia="微软雅黑"/>
          <w:szCs w:val="28"/>
        </w:rPr>
        <w:t>三年</w:t>
      </w:r>
      <w:r>
        <w:rPr>
          <w:rFonts w:ascii="微软雅黑" w:hAnsi="微软雅黑" w:eastAsia="微软雅黑"/>
          <w:szCs w:val="28"/>
        </w:rPr>
        <w:t>的，应提供成立以来的</w:t>
      </w:r>
      <w:r>
        <w:rPr>
          <w:rFonts w:hint="eastAsia" w:ascii="微软雅黑" w:hAnsi="微软雅黑" w:eastAsia="微软雅黑"/>
          <w:szCs w:val="28"/>
        </w:rPr>
        <w:t>完税证明(完税发票收据无效);</w:t>
      </w:r>
    </w:p>
    <w:p>
      <w:pPr>
        <w:pStyle w:val="10"/>
        <w:widowControl/>
        <w:numPr>
          <w:ilvl w:val="0"/>
          <w:numId w:val="2"/>
        </w:numPr>
        <w:shd w:val="clear" w:color="auto" w:fill="FFFFFF"/>
        <w:spacing w:line="500" w:lineRule="exact"/>
        <w:ind w:firstLineChars="0"/>
        <w:jc w:val="left"/>
        <w:rPr>
          <w:rFonts w:ascii="微软雅黑" w:hAnsi="微软雅黑" w:eastAsia="微软雅黑"/>
          <w:szCs w:val="28"/>
        </w:rPr>
      </w:pPr>
      <w:r>
        <w:rPr>
          <w:rFonts w:hint="eastAsia" w:ascii="微软雅黑" w:hAnsi="微软雅黑" w:eastAsia="微软雅黑"/>
          <w:szCs w:val="28"/>
        </w:rPr>
        <w:t>社保</w:t>
      </w:r>
      <w:r>
        <w:rPr>
          <w:rFonts w:ascii="微软雅黑" w:hAnsi="微软雅黑" w:eastAsia="微软雅黑"/>
          <w:szCs w:val="28"/>
        </w:rPr>
        <w:t>证明：上传</w:t>
      </w:r>
      <w:r>
        <w:rPr>
          <w:rFonts w:hint="eastAsia" w:ascii="微软雅黑" w:hAnsi="微软雅黑" w:eastAsia="微软雅黑"/>
          <w:szCs w:val="28"/>
        </w:rPr>
        <w:t>社会保障机构出具的最近三年单位缴纳</w:t>
      </w:r>
      <w:r>
        <w:rPr>
          <w:rFonts w:ascii="微软雅黑" w:hAnsi="微软雅黑" w:eastAsia="微软雅黑"/>
          <w:szCs w:val="28"/>
        </w:rPr>
        <w:t>社保证明</w:t>
      </w:r>
      <w:r>
        <w:rPr>
          <w:rFonts w:hint="eastAsia" w:ascii="微软雅黑" w:hAnsi="微软雅黑" w:eastAsia="微软雅黑"/>
          <w:szCs w:val="28"/>
        </w:rPr>
        <w:t>；成立</w:t>
      </w:r>
      <w:r>
        <w:rPr>
          <w:rFonts w:ascii="微软雅黑" w:hAnsi="微软雅黑" w:eastAsia="微软雅黑"/>
          <w:szCs w:val="28"/>
        </w:rPr>
        <w:t>时间不足</w:t>
      </w:r>
      <w:r>
        <w:rPr>
          <w:rFonts w:hint="eastAsia" w:ascii="微软雅黑" w:hAnsi="微软雅黑" w:eastAsia="微软雅黑"/>
          <w:szCs w:val="28"/>
        </w:rPr>
        <w:t>三年</w:t>
      </w:r>
      <w:r>
        <w:rPr>
          <w:rFonts w:ascii="微软雅黑" w:hAnsi="微软雅黑" w:eastAsia="微软雅黑"/>
          <w:szCs w:val="28"/>
        </w:rPr>
        <w:t>的，应提供成立以来的</w:t>
      </w:r>
      <w:r>
        <w:rPr>
          <w:rFonts w:hint="eastAsia" w:ascii="微软雅黑" w:hAnsi="微软雅黑" w:eastAsia="微软雅黑"/>
          <w:szCs w:val="28"/>
        </w:rPr>
        <w:t>单位缴纳</w:t>
      </w:r>
      <w:r>
        <w:rPr>
          <w:rFonts w:ascii="微软雅黑" w:hAnsi="微软雅黑" w:eastAsia="微软雅黑"/>
          <w:szCs w:val="28"/>
        </w:rPr>
        <w:t>社保证明</w:t>
      </w:r>
      <w:r>
        <w:rPr>
          <w:rFonts w:hint="eastAsia" w:ascii="微软雅黑" w:hAnsi="微软雅黑" w:eastAsia="微软雅黑"/>
          <w:szCs w:val="28"/>
        </w:rPr>
        <w:t>(发票、收据等无效);</w:t>
      </w:r>
    </w:p>
    <w:p>
      <w:pPr>
        <w:pStyle w:val="10"/>
        <w:widowControl/>
        <w:numPr>
          <w:ilvl w:val="0"/>
          <w:numId w:val="2"/>
        </w:numPr>
        <w:shd w:val="clear" w:color="auto" w:fill="FFFFFF"/>
        <w:spacing w:line="500" w:lineRule="exact"/>
        <w:ind w:firstLineChars="0"/>
        <w:jc w:val="left"/>
        <w:rPr>
          <w:rFonts w:ascii="微软雅黑" w:hAnsi="微软雅黑" w:eastAsia="微软雅黑"/>
          <w:szCs w:val="28"/>
        </w:rPr>
      </w:pPr>
      <w:r>
        <w:rPr>
          <w:rFonts w:hint="eastAsia" w:ascii="微软雅黑" w:hAnsi="微软雅黑" w:eastAsia="微软雅黑"/>
          <w:szCs w:val="28"/>
        </w:rPr>
        <w:t>业绩</w:t>
      </w:r>
      <w:r>
        <w:rPr>
          <w:rFonts w:ascii="微软雅黑" w:hAnsi="微软雅黑" w:eastAsia="微软雅黑"/>
          <w:szCs w:val="28"/>
        </w:rPr>
        <w:t>信息：</w:t>
      </w:r>
      <w:r>
        <w:rPr>
          <w:rFonts w:hint="eastAsia" w:ascii="微软雅黑" w:hAnsi="微软雅黑" w:eastAsia="微软雅黑"/>
          <w:szCs w:val="28"/>
        </w:rPr>
        <w:t>近三年（自注册之日起前三年）与北京排水集团及其所属子、分公司合作的所有业绩均需要上传；近三年（自注册之日起前三年）</w:t>
      </w:r>
      <w:r>
        <w:rPr>
          <w:rFonts w:ascii="微软雅黑" w:hAnsi="微软雅黑" w:eastAsia="微软雅黑"/>
          <w:szCs w:val="28"/>
        </w:rPr>
        <w:t>5</w:t>
      </w:r>
      <w:r>
        <w:rPr>
          <w:rFonts w:hint="eastAsia" w:ascii="微软雅黑" w:hAnsi="微软雅黑" w:eastAsia="微软雅黑"/>
          <w:szCs w:val="28"/>
        </w:rPr>
        <w:t>个（含）以上主营业务</w:t>
      </w:r>
      <w:r>
        <w:rPr>
          <w:rFonts w:ascii="微软雅黑" w:hAnsi="微软雅黑" w:eastAsia="微软雅黑"/>
          <w:szCs w:val="28"/>
        </w:rPr>
        <w:t>业绩</w:t>
      </w:r>
      <w:r>
        <w:rPr>
          <w:rFonts w:hint="eastAsia" w:ascii="微软雅黑" w:hAnsi="微软雅黑" w:eastAsia="微软雅黑"/>
          <w:szCs w:val="28"/>
        </w:rPr>
        <w:t>信息，并上传合同关键页扫描件（包括合同名称、合同范围</w:t>
      </w:r>
      <w:r>
        <w:rPr>
          <w:rFonts w:ascii="微软雅黑" w:hAnsi="微软雅黑" w:eastAsia="微软雅黑"/>
          <w:szCs w:val="28"/>
        </w:rPr>
        <w:t>、</w:t>
      </w:r>
      <w:r>
        <w:rPr>
          <w:rFonts w:hint="eastAsia" w:ascii="微软雅黑" w:hAnsi="微软雅黑" w:eastAsia="微软雅黑"/>
          <w:szCs w:val="28"/>
        </w:rPr>
        <w:t>合同数量、</w:t>
      </w:r>
      <w:r>
        <w:rPr>
          <w:rFonts w:ascii="微软雅黑" w:hAnsi="微软雅黑" w:eastAsia="微软雅黑"/>
          <w:szCs w:val="28"/>
        </w:rPr>
        <w:t>合同价格、</w:t>
      </w:r>
      <w:r>
        <w:rPr>
          <w:rFonts w:hint="eastAsia" w:ascii="微软雅黑" w:hAnsi="微软雅黑" w:eastAsia="微软雅黑"/>
          <w:szCs w:val="28"/>
        </w:rPr>
        <w:t>签字</w:t>
      </w:r>
      <w:r>
        <w:rPr>
          <w:rFonts w:ascii="微软雅黑" w:hAnsi="微软雅黑" w:eastAsia="微软雅黑"/>
          <w:szCs w:val="28"/>
        </w:rPr>
        <w:t>盖章页等能证明合同</w:t>
      </w:r>
      <w:r>
        <w:rPr>
          <w:rFonts w:hint="eastAsia" w:ascii="微软雅黑" w:hAnsi="微软雅黑" w:eastAsia="微软雅黑"/>
          <w:szCs w:val="28"/>
        </w:rPr>
        <w:t>合法</w:t>
      </w:r>
      <w:r>
        <w:rPr>
          <w:rFonts w:ascii="微软雅黑" w:hAnsi="微软雅黑" w:eastAsia="微软雅黑"/>
          <w:szCs w:val="28"/>
        </w:rPr>
        <w:t>有效的内容</w:t>
      </w:r>
      <w:r>
        <w:rPr>
          <w:rFonts w:hint="eastAsia" w:ascii="微软雅黑" w:hAnsi="微软雅黑" w:eastAsia="微软雅黑"/>
          <w:szCs w:val="28"/>
        </w:rPr>
        <w:t>，所</w:t>
      </w:r>
      <w:r>
        <w:rPr>
          <w:rFonts w:ascii="微软雅黑" w:hAnsi="微软雅黑" w:eastAsia="微软雅黑"/>
          <w:szCs w:val="28"/>
        </w:rPr>
        <w:t>上传</w:t>
      </w:r>
      <w:r>
        <w:rPr>
          <w:rFonts w:hint="eastAsia" w:ascii="微软雅黑" w:hAnsi="微软雅黑" w:eastAsia="微软雅黑"/>
          <w:szCs w:val="28"/>
        </w:rPr>
        <w:t>合同</w:t>
      </w:r>
      <w:r>
        <w:rPr>
          <w:rFonts w:ascii="微软雅黑" w:hAnsi="微软雅黑" w:eastAsia="微软雅黑"/>
          <w:szCs w:val="28"/>
        </w:rPr>
        <w:t>不得进行任何遮挡</w:t>
      </w:r>
      <w:r>
        <w:rPr>
          <w:rFonts w:hint="eastAsia" w:ascii="微软雅黑" w:hAnsi="微软雅黑" w:eastAsia="微软雅黑"/>
          <w:szCs w:val="28"/>
        </w:rPr>
        <w:t>）;</w:t>
      </w:r>
    </w:p>
    <w:p>
      <w:pPr>
        <w:pStyle w:val="10"/>
        <w:widowControl/>
        <w:numPr>
          <w:ilvl w:val="0"/>
          <w:numId w:val="2"/>
        </w:numPr>
        <w:shd w:val="clear" w:color="auto" w:fill="FFFFFF"/>
        <w:spacing w:line="500" w:lineRule="exact"/>
        <w:ind w:firstLineChars="0"/>
        <w:jc w:val="left"/>
        <w:rPr>
          <w:rFonts w:ascii="微软雅黑" w:hAnsi="微软雅黑" w:eastAsia="微软雅黑"/>
          <w:szCs w:val="28"/>
        </w:rPr>
      </w:pPr>
      <w:r>
        <w:rPr>
          <w:rFonts w:hint="eastAsia" w:ascii="微软雅黑" w:hAnsi="微软雅黑" w:eastAsia="微软雅黑"/>
          <w:szCs w:val="28"/>
        </w:rPr>
        <w:t>认证证书：国家法律</w:t>
      </w:r>
      <w:r>
        <w:rPr>
          <w:rFonts w:ascii="微软雅黑" w:hAnsi="微软雅黑" w:eastAsia="微软雅黑"/>
          <w:szCs w:val="28"/>
        </w:rPr>
        <w:t>、法规</w:t>
      </w:r>
      <w:r>
        <w:rPr>
          <w:rFonts w:hint="eastAsia" w:ascii="微软雅黑" w:hAnsi="微软雅黑" w:eastAsia="微软雅黑"/>
          <w:szCs w:val="28"/>
        </w:rPr>
        <w:t>对准入有要求的特殊行业需要提供国家相关</w:t>
      </w:r>
      <w:r>
        <w:rPr>
          <w:rFonts w:ascii="微软雅黑" w:hAnsi="微软雅黑" w:eastAsia="微软雅黑"/>
          <w:szCs w:val="28"/>
        </w:rPr>
        <w:t>管理部</w:t>
      </w:r>
      <w:r>
        <w:rPr>
          <w:rFonts w:hint="eastAsia" w:ascii="微软雅黑" w:hAnsi="微软雅黑" w:eastAsia="微软雅黑"/>
          <w:szCs w:val="28"/>
        </w:rPr>
        <w:t>门颁发</w:t>
      </w:r>
      <w:r>
        <w:rPr>
          <w:rFonts w:ascii="微软雅黑" w:hAnsi="微软雅黑" w:eastAsia="微软雅黑"/>
          <w:szCs w:val="28"/>
        </w:rPr>
        <w:t>的许可证书</w:t>
      </w:r>
      <w:r>
        <w:rPr>
          <w:rFonts w:hint="eastAsia" w:ascii="微软雅黑" w:hAnsi="微软雅黑" w:eastAsia="微软雅黑"/>
          <w:szCs w:val="28"/>
        </w:rPr>
        <w:t>扫描</w:t>
      </w:r>
      <w:r>
        <w:rPr>
          <w:rFonts w:ascii="微软雅黑" w:hAnsi="微软雅黑" w:eastAsia="微软雅黑"/>
          <w:szCs w:val="28"/>
        </w:rPr>
        <w:t>件</w:t>
      </w:r>
      <w:r>
        <w:rPr>
          <w:rFonts w:hint="eastAsia" w:ascii="微软雅黑" w:hAnsi="微软雅黑" w:eastAsia="微软雅黑"/>
          <w:szCs w:val="28"/>
        </w:rPr>
        <w:t>。例如，危险化学品的生产企业应当</w:t>
      </w:r>
      <w:r>
        <w:rPr>
          <w:rFonts w:ascii="微软雅黑" w:hAnsi="微软雅黑" w:eastAsia="微软雅黑"/>
          <w:szCs w:val="28"/>
        </w:rPr>
        <w:t>具</w:t>
      </w:r>
      <w:r>
        <w:rPr>
          <w:rFonts w:hint="eastAsia" w:ascii="微软雅黑" w:hAnsi="微软雅黑" w:eastAsia="微软雅黑"/>
          <w:szCs w:val="28"/>
        </w:rPr>
        <w:t>有《危险化学品生产许可证》，危险化学品的经营企业应当有《危险化学品经营许可证》。</w:t>
      </w:r>
    </w:p>
    <w:p>
      <w:pPr>
        <w:pStyle w:val="10"/>
        <w:widowControl/>
        <w:numPr>
          <w:ilvl w:val="0"/>
          <w:numId w:val="2"/>
        </w:numPr>
        <w:shd w:val="clear" w:color="auto" w:fill="FFFFFF"/>
        <w:spacing w:line="500" w:lineRule="exact"/>
        <w:ind w:firstLineChars="0"/>
        <w:jc w:val="left"/>
        <w:rPr>
          <w:rFonts w:ascii="微软雅黑" w:hAnsi="微软雅黑" w:eastAsia="微软雅黑"/>
          <w:szCs w:val="28"/>
        </w:rPr>
      </w:pPr>
      <w:r>
        <w:rPr>
          <w:rFonts w:hint="eastAsia" w:ascii="微软雅黑" w:hAnsi="微软雅黑" w:eastAsia="微软雅黑"/>
          <w:szCs w:val="28"/>
        </w:rPr>
        <w:t xml:space="preserve"> 格式</w:t>
      </w:r>
      <w:r>
        <w:rPr>
          <w:rFonts w:ascii="微软雅黑" w:hAnsi="微软雅黑" w:eastAsia="微软雅黑"/>
          <w:szCs w:val="28"/>
        </w:rPr>
        <w:t>要求：</w:t>
      </w:r>
      <w:r>
        <w:rPr>
          <w:rFonts w:hint="eastAsia" w:ascii="微软雅黑" w:hAnsi="微软雅黑" w:eastAsia="微软雅黑"/>
          <w:szCs w:val="28"/>
        </w:rPr>
        <w:t>所</w:t>
      </w:r>
      <w:r>
        <w:rPr>
          <w:rFonts w:ascii="微软雅黑" w:hAnsi="微软雅黑" w:eastAsia="微软雅黑"/>
          <w:szCs w:val="28"/>
        </w:rPr>
        <w:t>上传资料应</w:t>
      </w:r>
      <w:r>
        <w:rPr>
          <w:rFonts w:hint="eastAsia" w:ascii="微软雅黑" w:hAnsi="微软雅黑" w:eastAsia="微软雅黑"/>
          <w:szCs w:val="28"/>
        </w:rPr>
        <w:t>逐页由法定代表人签字或加盖有效个人签名章（其它印章无效）并加盖单位公章、上传文件格式为PDF格式（同比例</w:t>
      </w:r>
      <w:r>
        <w:rPr>
          <w:rFonts w:ascii="微软雅黑" w:hAnsi="微软雅黑" w:eastAsia="微软雅黑"/>
          <w:szCs w:val="28"/>
        </w:rPr>
        <w:t>扫描，不得</w:t>
      </w:r>
      <w:r>
        <w:rPr>
          <w:rFonts w:hint="eastAsia" w:ascii="微软雅黑" w:hAnsi="微软雅黑" w:eastAsia="微软雅黑"/>
          <w:szCs w:val="28"/>
        </w:rPr>
        <w:t>缩放）。</w:t>
      </w:r>
    </w:p>
    <w:p>
      <w:pPr>
        <w:widowControl/>
        <w:shd w:val="clear" w:color="auto" w:fill="FFFFFF"/>
        <w:spacing w:before="156" w:beforeLines="50" w:after="156" w:afterLines="50" w:line="500" w:lineRule="exact"/>
        <w:jc w:val="left"/>
        <w:rPr>
          <w:rFonts w:ascii="黑体" w:hAnsi="黑体" w:eastAsia="黑体"/>
          <w:sz w:val="28"/>
          <w:szCs w:val="24"/>
        </w:rPr>
      </w:pPr>
      <w:r>
        <w:rPr>
          <w:rFonts w:hint="eastAsia" w:ascii="黑体" w:hAnsi="黑体" w:eastAsia="黑体"/>
          <w:sz w:val="28"/>
          <w:szCs w:val="24"/>
        </w:rPr>
        <w:t>二</w:t>
      </w:r>
      <w:r>
        <w:rPr>
          <w:rFonts w:ascii="黑体" w:hAnsi="黑体" w:eastAsia="黑体"/>
          <w:sz w:val="28"/>
          <w:szCs w:val="24"/>
        </w:rPr>
        <w:t>、</w:t>
      </w:r>
      <w:r>
        <w:rPr>
          <w:rFonts w:hint="eastAsia" w:ascii="黑体" w:hAnsi="黑体" w:eastAsia="黑体"/>
          <w:sz w:val="28"/>
          <w:szCs w:val="24"/>
        </w:rPr>
        <w:t>申报数字CA</w:t>
      </w:r>
      <w:r>
        <w:rPr>
          <w:rFonts w:ascii="黑体" w:hAnsi="黑体" w:eastAsia="黑体"/>
          <w:sz w:val="28"/>
          <w:szCs w:val="24"/>
        </w:rPr>
        <w:t>证书</w:t>
      </w:r>
    </w:p>
    <w:p>
      <w:pPr>
        <w:widowControl/>
        <w:shd w:val="clear" w:color="auto" w:fill="FFFFFF"/>
        <w:spacing w:line="500" w:lineRule="exact"/>
        <w:ind w:firstLine="420" w:firstLineChars="200"/>
        <w:jc w:val="left"/>
        <w:rPr>
          <w:rFonts w:ascii="微软雅黑" w:hAnsi="微软雅黑" w:eastAsia="微软雅黑"/>
          <w:szCs w:val="28"/>
        </w:rPr>
      </w:pPr>
      <w:r>
        <w:rPr>
          <w:rFonts w:hint="eastAsia" w:ascii="微软雅黑" w:hAnsi="微软雅黑" w:eastAsia="微软雅黑"/>
          <w:szCs w:val="28"/>
        </w:rPr>
        <w:t>供应商应</w:t>
      </w:r>
      <w:r>
        <w:rPr>
          <w:rFonts w:ascii="微软雅黑" w:hAnsi="微软雅黑" w:eastAsia="微软雅黑"/>
          <w:szCs w:val="28"/>
        </w:rPr>
        <w:t>同时办理单位</w:t>
      </w:r>
      <w:r>
        <w:rPr>
          <w:rFonts w:hint="eastAsia" w:ascii="微软雅黑" w:hAnsi="微软雅黑" w:eastAsia="微软雅黑"/>
          <w:szCs w:val="28"/>
        </w:rPr>
        <w:t>CA</w:t>
      </w:r>
      <w:r>
        <w:rPr>
          <w:rFonts w:ascii="微软雅黑" w:hAnsi="微软雅黑" w:eastAsia="微软雅黑"/>
          <w:szCs w:val="28"/>
        </w:rPr>
        <w:t>数字证书和个人</w:t>
      </w:r>
      <w:r>
        <w:rPr>
          <w:rFonts w:hint="eastAsia" w:ascii="微软雅黑" w:hAnsi="微软雅黑" w:eastAsia="微软雅黑"/>
          <w:szCs w:val="28"/>
        </w:rPr>
        <w:t>CA</w:t>
      </w:r>
      <w:r>
        <w:rPr>
          <w:rFonts w:ascii="微软雅黑" w:hAnsi="微软雅黑" w:eastAsia="微软雅黑"/>
          <w:szCs w:val="28"/>
        </w:rPr>
        <w:t>数字证书</w:t>
      </w:r>
      <w:r>
        <w:rPr>
          <w:rFonts w:hint="eastAsia" w:ascii="微软雅黑" w:hAnsi="微软雅黑" w:eastAsia="微软雅黑"/>
          <w:szCs w:val="28"/>
        </w:rPr>
        <w:t>。</w:t>
      </w:r>
    </w:p>
    <w:p>
      <w:pPr>
        <w:widowControl/>
        <w:shd w:val="clear" w:color="auto" w:fill="FFFFFF"/>
        <w:spacing w:line="500" w:lineRule="exact"/>
        <w:ind w:firstLine="420" w:firstLineChars="200"/>
        <w:jc w:val="left"/>
        <w:rPr>
          <w:rFonts w:ascii="微软雅黑" w:hAnsi="微软雅黑" w:eastAsia="微软雅黑"/>
          <w:szCs w:val="28"/>
        </w:rPr>
      </w:pPr>
      <w:r>
        <w:rPr>
          <w:rFonts w:hint="eastAsia" w:ascii="微软雅黑" w:hAnsi="微软雅黑" w:eastAsia="微软雅黑"/>
          <w:szCs w:val="28"/>
        </w:rPr>
        <w:t>单位CA</w:t>
      </w:r>
      <w:r>
        <w:rPr>
          <w:rFonts w:ascii="微软雅黑" w:hAnsi="微软雅黑" w:eastAsia="微软雅黑"/>
          <w:szCs w:val="28"/>
        </w:rPr>
        <w:t>数字证书</w:t>
      </w:r>
      <w:r>
        <w:rPr>
          <w:rFonts w:hint="eastAsia" w:ascii="微软雅黑" w:hAnsi="微软雅黑" w:eastAsia="微软雅黑"/>
          <w:szCs w:val="28"/>
        </w:rPr>
        <w:t>：在北京</w:t>
      </w:r>
      <w:r>
        <w:rPr>
          <w:rFonts w:ascii="微软雅黑" w:hAnsi="微软雅黑" w:eastAsia="微软雅黑"/>
          <w:szCs w:val="28"/>
        </w:rPr>
        <w:t>排水集团</w:t>
      </w:r>
      <w:r>
        <w:rPr>
          <w:rFonts w:hint="eastAsia" w:ascii="微软雅黑" w:hAnsi="微软雅黑" w:eastAsia="微软雅黑"/>
          <w:szCs w:val="28"/>
        </w:rPr>
        <w:t>电子招标</w:t>
      </w:r>
      <w:r>
        <w:rPr>
          <w:rFonts w:ascii="微软雅黑" w:hAnsi="微软雅黑" w:eastAsia="微软雅黑"/>
          <w:szCs w:val="28"/>
        </w:rPr>
        <w:t>投标</w:t>
      </w:r>
      <w:r>
        <w:rPr>
          <w:rFonts w:hint="eastAsia" w:ascii="微软雅黑" w:hAnsi="微软雅黑" w:eastAsia="微软雅黑"/>
          <w:szCs w:val="28"/>
        </w:rPr>
        <w:t>交易平台投标</w:t>
      </w:r>
      <w:r>
        <w:rPr>
          <w:rFonts w:ascii="微软雅黑" w:hAnsi="微软雅黑" w:eastAsia="微软雅黑"/>
          <w:szCs w:val="28"/>
        </w:rPr>
        <w:t>报名、下载招标文件、</w:t>
      </w:r>
      <w:r>
        <w:rPr>
          <w:rFonts w:hint="eastAsia" w:ascii="微软雅黑" w:hAnsi="微软雅黑" w:eastAsia="微软雅黑"/>
          <w:szCs w:val="28"/>
        </w:rPr>
        <w:t>对投标文件盖章加密、递交投标</w:t>
      </w:r>
      <w:r>
        <w:rPr>
          <w:rFonts w:ascii="微软雅黑" w:hAnsi="微软雅黑" w:eastAsia="微软雅黑"/>
          <w:szCs w:val="28"/>
        </w:rPr>
        <w:t>文件</w:t>
      </w:r>
      <w:r>
        <w:rPr>
          <w:rFonts w:hint="eastAsia" w:ascii="微软雅黑" w:hAnsi="微软雅黑" w:eastAsia="微软雅黑"/>
          <w:szCs w:val="28"/>
        </w:rPr>
        <w:t>、开标签到</w:t>
      </w:r>
      <w:r>
        <w:rPr>
          <w:rFonts w:ascii="微软雅黑" w:hAnsi="微软雅黑" w:eastAsia="微软雅黑"/>
          <w:szCs w:val="28"/>
        </w:rPr>
        <w:t>、</w:t>
      </w:r>
      <w:r>
        <w:rPr>
          <w:rFonts w:hint="eastAsia" w:ascii="微软雅黑" w:hAnsi="微软雅黑" w:eastAsia="微软雅黑"/>
          <w:szCs w:val="28"/>
        </w:rPr>
        <w:t>解密</w:t>
      </w:r>
      <w:r>
        <w:rPr>
          <w:rFonts w:ascii="微软雅黑" w:hAnsi="微软雅黑" w:eastAsia="微软雅黑"/>
          <w:szCs w:val="28"/>
        </w:rPr>
        <w:t>投标文件</w:t>
      </w:r>
      <w:r>
        <w:rPr>
          <w:rFonts w:hint="eastAsia" w:ascii="微软雅黑" w:hAnsi="微软雅黑" w:eastAsia="微软雅黑"/>
          <w:szCs w:val="28"/>
        </w:rPr>
        <w:t>等招投标</w:t>
      </w:r>
      <w:r>
        <w:rPr>
          <w:rFonts w:ascii="微软雅黑" w:hAnsi="微软雅黑" w:eastAsia="微软雅黑"/>
          <w:szCs w:val="28"/>
        </w:rPr>
        <w:t>过程</w:t>
      </w:r>
      <w:r>
        <w:rPr>
          <w:rFonts w:hint="eastAsia" w:ascii="微软雅黑" w:hAnsi="微软雅黑" w:eastAsia="微软雅黑"/>
          <w:szCs w:val="28"/>
        </w:rPr>
        <w:t>使用。</w:t>
      </w:r>
    </w:p>
    <w:p>
      <w:pPr>
        <w:widowControl/>
        <w:shd w:val="clear" w:color="auto" w:fill="FFFFFF"/>
        <w:spacing w:line="500" w:lineRule="exact"/>
        <w:ind w:firstLine="420" w:firstLineChars="200"/>
        <w:jc w:val="left"/>
        <w:rPr>
          <w:rFonts w:ascii="微软雅黑" w:hAnsi="微软雅黑" w:eastAsia="微软雅黑"/>
          <w:szCs w:val="28"/>
        </w:rPr>
      </w:pPr>
      <w:r>
        <w:rPr>
          <w:rFonts w:hint="eastAsia" w:ascii="微软雅黑" w:hAnsi="微软雅黑" w:eastAsia="微软雅黑"/>
          <w:szCs w:val="28"/>
        </w:rPr>
        <w:t>个人C</w:t>
      </w:r>
      <w:r>
        <w:rPr>
          <w:rFonts w:ascii="微软雅黑" w:hAnsi="微软雅黑" w:eastAsia="微软雅黑"/>
          <w:szCs w:val="28"/>
        </w:rPr>
        <w:t>A数字证书</w:t>
      </w:r>
      <w:r>
        <w:rPr>
          <w:rFonts w:hint="eastAsia" w:ascii="微软雅黑" w:hAnsi="微软雅黑" w:eastAsia="微软雅黑"/>
          <w:szCs w:val="28"/>
        </w:rPr>
        <w:t>（法定代表人或授权代表的个人C</w:t>
      </w:r>
      <w:r>
        <w:rPr>
          <w:rFonts w:ascii="微软雅黑" w:hAnsi="微软雅黑" w:eastAsia="微软雅黑"/>
          <w:szCs w:val="28"/>
        </w:rPr>
        <w:t>A数字证书</w:t>
      </w:r>
      <w:r>
        <w:rPr>
          <w:rFonts w:hint="eastAsia" w:ascii="微软雅黑" w:hAnsi="微软雅黑" w:eastAsia="微软雅黑"/>
          <w:szCs w:val="28"/>
        </w:rPr>
        <w:t>）：在北京</w:t>
      </w:r>
      <w:r>
        <w:rPr>
          <w:rFonts w:ascii="微软雅黑" w:hAnsi="微软雅黑" w:eastAsia="微软雅黑"/>
          <w:szCs w:val="28"/>
        </w:rPr>
        <w:t>排水集团</w:t>
      </w:r>
      <w:r>
        <w:rPr>
          <w:rFonts w:hint="eastAsia" w:ascii="微软雅黑" w:hAnsi="微软雅黑" w:eastAsia="微软雅黑"/>
          <w:szCs w:val="28"/>
        </w:rPr>
        <w:t>电子招标</w:t>
      </w:r>
      <w:r>
        <w:rPr>
          <w:rFonts w:ascii="微软雅黑" w:hAnsi="微软雅黑" w:eastAsia="微软雅黑"/>
          <w:szCs w:val="28"/>
        </w:rPr>
        <w:t>投标</w:t>
      </w:r>
      <w:r>
        <w:rPr>
          <w:rFonts w:hint="eastAsia" w:ascii="微软雅黑" w:hAnsi="微软雅黑" w:eastAsia="微软雅黑"/>
          <w:szCs w:val="28"/>
        </w:rPr>
        <w:t>交易平台对投标文件、</w:t>
      </w:r>
      <w:r>
        <w:rPr>
          <w:rFonts w:ascii="微软雅黑" w:hAnsi="微软雅黑" w:eastAsia="微软雅黑"/>
          <w:szCs w:val="28"/>
        </w:rPr>
        <w:t>开标一览表、</w:t>
      </w:r>
      <w:r>
        <w:rPr>
          <w:rFonts w:hint="eastAsia" w:ascii="微软雅黑" w:hAnsi="微软雅黑" w:eastAsia="微软雅黑"/>
          <w:szCs w:val="28"/>
        </w:rPr>
        <w:t>文件</w:t>
      </w:r>
      <w:r>
        <w:rPr>
          <w:rFonts w:ascii="微软雅黑" w:hAnsi="微软雅黑" w:eastAsia="微软雅黑"/>
          <w:szCs w:val="28"/>
        </w:rPr>
        <w:t>澄清等</w:t>
      </w:r>
      <w:r>
        <w:rPr>
          <w:rFonts w:hint="eastAsia" w:ascii="微软雅黑" w:hAnsi="微软雅黑" w:eastAsia="微软雅黑"/>
          <w:szCs w:val="28"/>
        </w:rPr>
        <w:t>进行签字确认时</w:t>
      </w:r>
      <w:r>
        <w:rPr>
          <w:rFonts w:ascii="微软雅黑" w:hAnsi="微软雅黑" w:eastAsia="微软雅黑"/>
          <w:szCs w:val="28"/>
        </w:rPr>
        <w:t>使用</w:t>
      </w:r>
      <w:r>
        <w:rPr>
          <w:rFonts w:hint="eastAsia" w:ascii="微软雅黑" w:hAnsi="微软雅黑" w:eastAsia="微软雅黑"/>
          <w:szCs w:val="28"/>
        </w:rPr>
        <w:t>。</w:t>
      </w:r>
    </w:p>
    <w:p>
      <w:pPr>
        <w:widowControl/>
        <w:shd w:val="clear" w:color="auto" w:fill="FFFFFF"/>
        <w:spacing w:line="500" w:lineRule="exact"/>
        <w:ind w:firstLine="420" w:firstLineChars="200"/>
        <w:jc w:val="left"/>
        <w:rPr>
          <w:rFonts w:ascii="微软雅黑" w:hAnsi="微软雅黑" w:eastAsia="微软雅黑"/>
          <w:szCs w:val="28"/>
        </w:rPr>
      </w:pPr>
      <w:r>
        <w:rPr>
          <w:rFonts w:hint="eastAsia" w:ascii="微软雅黑" w:hAnsi="微软雅黑" w:eastAsia="微软雅黑"/>
          <w:szCs w:val="28"/>
        </w:rPr>
        <w:t>1.登录“北京排水集团电子招标投标交易平台” （网址：</w:t>
      </w:r>
      <w:r>
        <w:fldChar w:fldCharType="begin"/>
      </w:r>
      <w:r>
        <w:instrText xml:space="preserve"> HYPERLINK "http://cg.bdc.cn/bpsdzzb" </w:instrText>
      </w:r>
      <w:r>
        <w:fldChar w:fldCharType="separate"/>
      </w:r>
      <w:r>
        <w:rPr>
          <w:rFonts w:hint="eastAsia" w:ascii="微软雅黑" w:hAnsi="微软雅黑" w:eastAsia="微软雅黑"/>
          <w:szCs w:val="28"/>
        </w:rPr>
        <w:t>http://cg.bdc.cn/bpsdzzb</w:t>
      </w:r>
      <w:r>
        <w:rPr>
          <w:rFonts w:hint="eastAsia" w:ascii="微软雅黑" w:hAnsi="微软雅黑" w:eastAsia="微软雅黑"/>
          <w:szCs w:val="28"/>
        </w:rPr>
        <w:fldChar w:fldCharType="end"/>
      </w:r>
      <w:r>
        <w:rPr>
          <w:rFonts w:hint="eastAsia" w:ascii="微软雅黑" w:hAnsi="微软雅黑" w:eastAsia="微软雅黑"/>
          <w:szCs w:val="28"/>
        </w:rPr>
        <w:t>），点击C</w:t>
      </w:r>
      <w:r>
        <w:rPr>
          <w:rFonts w:ascii="微软雅黑" w:hAnsi="微软雅黑" w:eastAsia="微软雅黑"/>
          <w:szCs w:val="28"/>
        </w:rPr>
        <w:t>A管理中的</w:t>
      </w:r>
      <w:r>
        <w:rPr>
          <w:rFonts w:hint="eastAsia" w:ascii="微软雅黑" w:hAnsi="微软雅黑" w:eastAsia="微软雅黑"/>
          <w:szCs w:val="28"/>
        </w:rPr>
        <w:t>【C</w:t>
      </w:r>
      <w:r>
        <w:rPr>
          <w:rFonts w:ascii="微软雅黑" w:hAnsi="微软雅黑" w:eastAsia="微软雅黑"/>
          <w:szCs w:val="28"/>
        </w:rPr>
        <w:t>A申请</w:t>
      </w:r>
      <w:r>
        <w:rPr>
          <w:rFonts w:hint="eastAsia" w:ascii="微软雅黑" w:hAnsi="微软雅黑" w:eastAsia="微软雅黑"/>
          <w:szCs w:val="28"/>
        </w:rPr>
        <w:t>】按钮。</w:t>
      </w:r>
    </w:p>
    <w:p/>
    <w:p>
      <w:pPr>
        <w:rPr>
          <w:rFonts w:ascii="微软雅黑" w:hAnsi="微软雅黑" w:eastAsia="微软雅黑"/>
          <w:b/>
          <w:sz w:val="30"/>
          <w:szCs w:val="30"/>
        </w:rPr>
      </w:pPr>
      <w:r>
        <w:drawing>
          <wp:inline distT="0" distB="0" distL="0" distR="0">
            <wp:extent cx="5274310" cy="263715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8"/>
                    <a:stretch>
                      <a:fillRect/>
                    </a:stretch>
                  </pic:blipFill>
                  <pic:spPr>
                    <a:xfrm>
                      <a:off x="0" y="0"/>
                      <a:ext cx="5274310" cy="2637155"/>
                    </a:xfrm>
                    <a:prstGeom prst="rect">
                      <a:avLst/>
                    </a:prstGeom>
                  </pic:spPr>
                </pic:pic>
              </a:graphicData>
            </a:graphic>
          </wp:inline>
        </w:drawing>
      </w:r>
    </w:p>
    <w:p>
      <w:pPr>
        <w:spacing w:line="360" w:lineRule="auto"/>
        <w:rPr>
          <w:rFonts w:hint="eastAsia" w:ascii="微软雅黑" w:hAnsi="微软雅黑" w:eastAsia="微软雅黑"/>
          <w:szCs w:val="28"/>
        </w:rPr>
      </w:pPr>
      <w:r>
        <w:rPr>
          <w:rFonts w:hint="eastAsia" w:ascii="微软雅黑" w:hAnsi="微软雅黑" w:eastAsia="微软雅黑"/>
          <w:szCs w:val="28"/>
        </w:rPr>
        <w:t>2</w:t>
      </w:r>
      <w:r>
        <w:rPr>
          <w:rFonts w:ascii="微软雅黑" w:hAnsi="微软雅黑" w:eastAsia="微软雅黑"/>
          <w:szCs w:val="28"/>
        </w:rPr>
        <w:t>.</w:t>
      </w:r>
      <w:r>
        <w:rPr>
          <w:rFonts w:hint="eastAsia" w:ascii="微软雅黑" w:hAnsi="微软雅黑" w:eastAsia="微软雅黑"/>
          <w:szCs w:val="28"/>
        </w:rPr>
        <w:t xml:space="preserve"> 供应商</w:t>
      </w:r>
      <w:r>
        <w:rPr>
          <w:rFonts w:ascii="微软雅黑" w:hAnsi="微软雅黑" w:eastAsia="微软雅黑"/>
          <w:szCs w:val="28"/>
        </w:rPr>
        <w:t>初始办理</w:t>
      </w:r>
      <w:r>
        <w:rPr>
          <w:rFonts w:hint="eastAsia" w:ascii="微软雅黑" w:hAnsi="微软雅黑" w:eastAsia="微软雅黑"/>
          <w:szCs w:val="28"/>
        </w:rPr>
        <w:t>，选择“初始办理”申办数字证书的类型</w:t>
      </w:r>
      <w:r>
        <w:rPr>
          <w:rFonts w:ascii="微软雅黑" w:hAnsi="微软雅黑" w:eastAsia="微软雅黑"/>
          <w:szCs w:val="28"/>
        </w:rPr>
        <w:t>。</w:t>
      </w:r>
    </w:p>
    <w:p>
      <w:pPr>
        <w:rPr>
          <w:rFonts w:ascii="微软雅黑" w:hAnsi="微软雅黑" w:eastAsia="微软雅黑"/>
          <w:b/>
          <w:sz w:val="30"/>
          <w:szCs w:val="30"/>
        </w:rPr>
      </w:pPr>
      <w:r>
        <w:drawing>
          <wp:inline distT="0" distB="0" distL="0" distR="0">
            <wp:extent cx="5274310" cy="2664460"/>
            <wp:effectExtent l="0" t="0" r="254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9"/>
                    <a:stretch>
                      <a:fillRect/>
                    </a:stretch>
                  </pic:blipFill>
                  <pic:spPr>
                    <a:xfrm>
                      <a:off x="0" y="0"/>
                      <a:ext cx="5274310" cy="2664460"/>
                    </a:xfrm>
                    <a:prstGeom prst="rect">
                      <a:avLst/>
                    </a:prstGeom>
                  </pic:spPr>
                </pic:pic>
              </a:graphicData>
            </a:graphic>
          </wp:inline>
        </w:drawing>
      </w:r>
    </w:p>
    <w:p>
      <w:pPr>
        <w:rPr>
          <w:rFonts w:hint="eastAsia" w:ascii="微软雅黑" w:hAnsi="微软雅黑" w:eastAsia="微软雅黑"/>
          <w:szCs w:val="28"/>
        </w:rPr>
      </w:pPr>
      <w:r>
        <w:drawing>
          <wp:anchor distT="0" distB="0" distL="114300" distR="114300" simplePos="0" relativeHeight="251665408" behindDoc="0" locked="0" layoutInCell="1" allowOverlap="1">
            <wp:simplePos x="0" y="0"/>
            <wp:positionH relativeFrom="column">
              <wp:posOffset>-2540</wp:posOffset>
            </wp:positionH>
            <wp:positionV relativeFrom="paragraph">
              <wp:posOffset>358140</wp:posOffset>
            </wp:positionV>
            <wp:extent cx="5274310" cy="2758440"/>
            <wp:effectExtent l="0" t="0" r="2540" b="444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9112" cy="2760785"/>
                    </a:xfrm>
                    <a:prstGeom prst="rect">
                      <a:avLst/>
                    </a:prstGeom>
                  </pic:spPr>
                </pic:pic>
              </a:graphicData>
            </a:graphic>
          </wp:anchor>
        </w:drawing>
      </w:r>
      <w:r>
        <w:rPr>
          <w:rFonts w:hint="eastAsia" w:ascii="微软雅黑" w:hAnsi="微软雅黑" w:eastAsia="微软雅黑"/>
          <w:szCs w:val="28"/>
        </w:rPr>
        <w:t>3.点击</w:t>
      </w:r>
      <w:r>
        <w:rPr>
          <w:rFonts w:ascii="微软雅黑" w:hAnsi="微软雅黑" w:eastAsia="微软雅黑"/>
          <w:szCs w:val="28"/>
        </w:rPr>
        <w:t>“</w:t>
      </w:r>
      <w:r>
        <w:rPr>
          <w:rFonts w:hint="eastAsia" w:ascii="微软雅黑" w:hAnsi="微软雅黑" w:eastAsia="微软雅黑"/>
          <w:szCs w:val="28"/>
        </w:rPr>
        <w:t>单位</w:t>
      </w:r>
      <w:r>
        <w:rPr>
          <w:rFonts w:ascii="微软雅黑" w:hAnsi="微软雅黑" w:eastAsia="微软雅黑"/>
          <w:szCs w:val="28"/>
        </w:rPr>
        <w:t>数字</w:t>
      </w:r>
      <w:r>
        <w:rPr>
          <w:rFonts w:hint="eastAsia" w:ascii="微软雅黑" w:hAnsi="微软雅黑" w:eastAsia="微软雅黑"/>
          <w:szCs w:val="28"/>
        </w:rPr>
        <w:t>证书</w:t>
      </w:r>
      <w:r>
        <w:rPr>
          <w:rFonts w:ascii="微软雅黑" w:hAnsi="微软雅黑" w:eastAsia="微软雅黑"/>
          <w:szCs w:val="28"/>
        </w:rPr>
        <w:t>”</w:t>
      </w:r>
      <w:r>
        <w:rPr>
          <w:rFonts w:hint="eastAsia" w:ascii="微软雅黑" w:hAnsi="微软雅黑" w:eastAsia="微软雅黑"/>
          <w:szCs w:val="28"/>
        </w:rPr>
        <w:t>、</w:t>
      </w:r>
      <w:r>
        <w:rPr>
          <w:rFonts w:ascii="微软雅黑" w:hAnsi="微软雅黑" w:eastAsia="微软雅黑"/>
          <w:szCs w:val="28"/>
        </w:rPr>
        <w:t>“</w:t>
      </w:r>
      <w:r>
        <w:rPr>
          <w:rFonts w:hint="eastAsia" w:ascii="微软雅黑" w:hAnsi="微软雅黑" w:eastAsia="微软雅黑"/>
          <w:szCs w:val="28"/>
        </w:rPr>
        <w:t>个人</w:t>
      </w:r>
      <w:r>
        <w:rPr>
          <w:rFonts w:ascii="微软雅黑" w:hAnsi="微软雅黑" w:eastAsia="微软雅黑"/>
          <w:szCs w:val="28"/>
        </w:rPr>
        <w:t>数字</w:t>
      </w:r>
      <w:r>
        <w:rPr>
          <w:rFonts w:hint="eastAsia" w:ascii="微软雅黑" w:hAnsi="微软雅黑" w:eastAsia="微软雅黑"/>
          <w:szCs w:val="28"/>
        </w:rPr>
        <w:t>证书</w:t>
      </w:r>
      <w:r>
        <w:rPr>
          <w:rFonts w:ascii="微软雅黑" w:hAnsi="微软雅黑" w:eastAsia="微软雅黑"/>
          <w:szCs w:val="28"/>
        </w:rPr>
        <w:t>”</w:t>
      </w:r>
      <w:r>
        <w:rPr>
          <w:rFonts w:hint="eastAsia" w:ascii="微软雅黑" w:hAnsi="微软雅黑" w:eastAsia="微软雅黑"/>
          <w:szCs w:val="28"/>
        </w:rPr>
        <w:t>，</w:t>
      </w:r>
      <w:r>
        <w:rPr>
          <w:rFonts w:ascii="微软雅黑" w:hAnsi="微软雅黑" w:eastAsia="微软雅黑"/>
          <w:szCs w:val="28"/>
        </w:rPr>
        <w:t>按要求上传</w:t>
      </w:r>
      <w:r>
        <w:rPr>
          <w:rFonts w:hint="eastAsia" w:ascii="微软雅黑" w:hAnsi="微软雅黑" w:eastAsia="微软雅黑"/>
          <w:szCs w:val="28"/>
        </w:rPr>
        <w:t>资料</w:t>
      </w:r>
      <w:r>
        <w:rPr>
          <w:rFonts w:ascii="微软雅黑" w:hAnsi="微软雅黑" w:eastAsia="微软雅黑"/>
          <w:szCs w:val="28"/>
        </w:rPr>
        <w:t>。</w:t>
      </w:r>
    </w:p>
    <w:p>
      <w:pPr>
        <w:rPr>
          <w:rFonts w:ascii="微软雅黑" w:hAnsi="微软雅黑" w:eastAsia="微软雅黑"/>
          <w:b/>
          <w:sz w:val="30"/>
          <w:szCs w:val="30"/>
        </w:rPr>
      </w:pPr>
    </w:p>
    <w:p>
      <w:pPr>
        <w:rPr>
          <w:rFonts w:ascii="微软雅黑" w:hAnsi="微软雅黑" w:eastAsia="微软雅黑"/>
          <w:b/>
          <w:sz w:val="30"/>
          <w:szCs w:val="30"/>
        </w:rPr>
      </w:pPr>
    </w:p>
    <w:p>
      <w:pPr>
        <w:rPr>
          <w:rFonts w:ascii="微软雅黑" w:hAnsi="微软雅黑" w:eastAsia="微软雅黑"/>
          <w:b/>
          <w:sz w:val="30"/>
          <w:szCs w:val="30"/>
        </w:rPr>
      </w:pPr>
    </w:p>
    <w:p>
      <w:pPr>
        <w:rPr>
          <w:rFonts w:ascii="微软雅黑" w:hAnsi="微软雅黑" w:eastAsia="微软雅黑"/>
          <w:b/>
          <w:sz w:val="30"/>
          <w:szCs w:val="30"/>
        </w:rPr>
      </w:pPr>
    </w:p>
    <w:p>
      <w:pPr>
        <w:rPr>
          <w:rFonts w:hint="eastAsia" w:ascii="微软雅黑" w:hAnsi="微软雅黑" w:eastAsia="微软雅黑"/>
          <w:b/>
          <w:sz w:val="30"/>
          <w:szCs w:val="30"/>
        </w:rPr>
      </w:pPr>
    </w:p>
    <w:p>
      <w:pPr>
        <w:widowControl/>
        <w:shd w:val="clear" w:color="auto" w:fill="FFFFFF"/>
        <w:spacing w:line="500" w:lineRule="exact"/>
        <w:jc w:val="left"/>
        <w:rPr>
          <w:rFonts w:hint="eastAsia" w:ascii="微软雅黑" w:hAnsi="微软雅黑" w:eastAsia="微软雅黑"/>
          <w:szCs w:val="28"/>
        </w:rPr>
      </w:pPr>
    </w:p>
    <w:p>
      <w:pPr>
        <w:spacing w:line="360" w:lineRule="auto"/>
        <w:rPr>
          <w:rFonts w:ascii="黑体" w:hAnsi="黑体" w:eastAsia="黑体"/>
          <w:sz w:val="24"/>
          <w:szCs w:val="28"/>
        </w:rPr>
      </w:pPr>
      <w:r>
        <w:rPr>
          <w:rFonts w:hint="eastAsia" w:ascii="黑体" w:hAnsi="黑体" w:eastAsia="黑体"/>
          <w:sz w:val="24"/>
          <w:szCs w:val="28"/>
        </w:rPr>
        <w:t>上传资料说明：</w:t>
      </w:r>
    </w:p>
    <w:p>
      <w:pPr>
        <w:widowControl/>
        <w:shd w:val="clear" w:color="auto" w:fill="FFFFFF"/>
        <w:spacing w:line="500" w:lineRule="exact"/>
        <w:ind w:firstLine="420" w:firstLineChars="200"/>
        <w:jc w:val="left"/>
        <w:rPr>
          <w:rFonts w:ascii="微软雅黑" w:hAnsi="微软雅黑" w:eastAsia="微软雅黑"/>
          <w:szCs w:val="28"/>
        </w:rPr>
      </w:pPr>
      <w:r>
        <w:rPr>
          <w:rFonts w:hint="eastAsia" w:ascii="微软雅黑" w:hAnsi="微软雅黑" w:eastAsia="微软雅黑"/>
          <w:szCs w:val="28"/>
        </w:rPr>
        <w:t xml:space="preserve">① </w:t>
      </w:r>
      <w:r>
        <w:rPr>
          <w:rFonts w:ascii="微软雅黑" w:hAnsi="微软雅黑" w:eastAsia="微软雅黑"/>
          <w:szCs w:val="28"/>
        </w:rPr>
        <w:t>单位数字证书申请表</w:t>
      </w:r>
      <w:r>
        <w:rPr>
          <w:rFonts w:hint="eastAsia" w:ascii="微软雅黑" w:hAnsi="微软雅黑" w:eastAsia="微软雅黑"/>
          <w:szCs w:val="28"/>
        </w:rPr>
        <w:t>（格式）、</w:t>
      </w:r>
      <w:r>
        <w:rPr>
          <w:rFonts w:ascii="微软雅黑" w:hAnsi="微软雅黑" w:eastAsia="微软雅黑"/>
          <w:szCs w:val="28"/>
        </w:rPr>
        <w:t>单位电子印章采样表</w:t>
      </w:r>
      <w:r>
        <w:rPr>
          <w:rFonts w:hint="eastAsia" w:ascii="微软雅黑" w:hAnsi="微软雅黑" w:eastAsia="微软雅黑"/>
          <w:szCs w:val="28"/>
        </w:rPr>
        <w:t>（格式）、</w:t>
      </w:r>
      <w:r>
        <w:rPr>
          <w:rFonts w:ascii="微软雅黑" w:hAnsi="微软雅黑" w:eastAsia="微软雅黑"/>
          <w:szCs w:val="28"/>
        </w:rPr>
        <w:t>单位数字证书经办人授权</w:t>
      </w:r>
      <w:r>
        <w:rPr>
          <w:rFonts w:hint="eastAsia" w:ascii="微软雅黑" w:hAnsi="微软雅黑" w:eastAsia="微软雅黑"/>
          <w:szCs w:val="28"/>
        </w:rPr>
        <w:t>委托</w:t>
      </w:r>
      <w:r>
        <w:rPr>
          <w:rFonts w:ascii="微软雅黑" w:hAnsi="微软雅黑" w:eastAsia="微软雅黑"/>
          <w:szCs w:val="28"/>
        </w:rPr>
        <w:t>书</w:t>
      </w:r>
      <w:r>
        <w:rPr>
          <w:rFonts w:hint="eastAsia" w:ascii="微软雅黑" w:hAnsi="微软雅黑" w:eastAsia="微软雅黑"/>
          <w:szCs w:val="28"/>
        </w:rPr>
        <w:t>（格式）、个人</w:t>
      </w:r>
      <w:r>
        <w:rPr>
          <w:rFonts w:ascii="微软雅黑" w:hAnsi="微软雅黑" w:eastAsia="微软雅黑"/>
          <w:szCs w:val="28"/>
        </w:rPr>
        <w:t>数字证书申请表</w:t>
      </w:r>
      <w:r>
        <w:rPr>
          <w:rFonts w:hint="eastAsia" w:ascii="微软雅黑" w:hAnsi="微软雅黑" w:eastAsia="微软雅黑"/>
          <w:szCs w:val="28"/>
        </w:rPr>
        <w:t>（格式）、个人</w:t>
      </w:r>
      <w:r>
        <w:rPr>
          <w:rFonts w:ascii="微软雅黑" w:hAnsi="微软雅黑" w:eastAsia="微软雅黑"/>
          <w:szCs w:val="28"/>
        </w:rPr>
        <w:t>电子印章采样表</w:t>
      </w:r>
      <w:r>
        <w:rPr>
          <w:rFonts w:hint="eastAsia" w:ascii="微软雅黑" w:hAnsi="微软雅黑" w:eastAsia="微软雅黑"/>
          <w:szCs w:val="28"/>
        </w:rPr>
        <w:t>（格式）、个人数字证书申请人授权</w:t>
      </w:r>
      <w:r>
        <w:rPr>
          <w:rFonts w:ascii="微软雅黑" w:hAnsi="微软雅黑" w:eastAsia="微软雅黑"/>
          <w:szCs w:val="28"/>
        </w:rPr>
        <w:t>书</w:t>
      </w:r>
      <w:r>
        <w:rPr>
          <w:rFonts w:hint="eastAsia" w:ascii="微软雅黑" w:hAnsi="微软雅黑" w:eastAsia="微软雅黑"/>
          <w:szCs w:val="28"/>
        </w:rPr>
        <w:t>（格式）在</w:t>
      </w:r>
      <w:r>
        <w:rPr>
          <w:rFonts w:ascii="微软雅黑" w:hAnsi="微软雅黑" w:eastAsia="微软雅黑"/>
          <w:szCs w:val="28"/>
        </w:rPr>
        <w:t>“CA</w:t>
      </w:r>
      <w:r>
        <w:rPr>
          <w:rFonts w:hint="eastAsia" w:ascii="微软雅黑" w:hAnsi="微软雅黑" w:eastAsia="微软雅黑"/>
          <w:szCs w:val="28"/>
        </w:rPr>
        <w:t>申请</w:t>
      </w:r>
      <w:r>
        <w:rPr>
          <w:rFonts w:ascii="微软雅黑" w:hAnsi="微软雅黑" w:eastAsia="微软雅黑"/>
          <w:szCs w:val="28"/>
        </w:rPr>
        <w:t>表下载”</w:t>
      </w:r>
      <w:r>
        <w:rPr>
          <w:rFonts w:hint="eastAsia" w:ascii="微软雅黑" w:hAnsi="微软雅黑" w:eastAsia="微软雅黑"/>
          <w:szCs w:val="28"/>
        </w:rPr>
        <w:t>处下载模板，按</w:t>
      </w:r>
      <w:r>
        <w:rPr>
          <w:rFonts w:ascii="微软雅黑" w:hAnsi="微软雅黑" w:eastAsia="微软雅黑"/>
          <w:szCs w:val="28"/>
        </w:rPr>
        <w:t>要求填写完整</w:t>
      </w:r>
      <w:r>
        <w:rPr>
          <w:rFonts w:hint="eastAsia" w:ascii="微软雅黑" w:hAnsi="微软雅黑" w:eastAsia="微软雅黑"/>
          <w:szCs w:val="28"/>
        </w:rPr>
        <w:t>，</w:t>
      </w:r>
      <w:r>
        <w:rPr>
          <w:rFonts w:ascii="微软雅黑" w:hAnsi="微软雅黑" w:eastAsia="微软雅黑"/>
          <w:szCs w:val="28"/>
        </w:rPr>
        <w:t>并签字盖章扫描</w:t>
      </w:r>
      <w:r>
        <w:rPr>
          <w:rFonts w:hint="eastAsia" w:ascii="微软雅黑" w:hAnsi="微软雅黑" w:eastAsia="微软雅黑"/>
          <w:szCs w:val="28"/>
        </w:rPr>
        <w:t>点击【浏览】上传。</w:t>
      </w:r>
    </w:p>
    <w:p>
      <w:pPr>
        <w:widowControl/>
        <w:shd w:val="clear" w:color="auto" w:fill="FFFFFF"/>
        <w:spacing w:line="500" w:lineRule="exact"/>
        <w:ind w:firstLine="420" w:firstLineChars="200"/>
        <w:jc w:val="left"/>
        <w:rPr>
          <w:rFonts w:hint="eastAsia" w:ascii="微软雅黑" w:hAnsi="微软雅黑" w:eastAsia="微软雅黑"/>
          <w:szCs w:val="28"/>
        </w:rPr>
      </w:pPr>
      <w:r>
        <w:rPr>
          <w:rFonts w:hint="eastAsia" w:ascii="微软雅黑" w:hAnsi="微软雅黑" w:eastAsia="微软雅黑"/>
          <w:szCs w:val="28"/>
        </w:rPr>
        <w:t>②身份证扫描件：应将有效身份证正、反</w:t>
      </w:r>
      <w:r>
        <w:rPr>
          <w:rFonts w:ascii="微软雅黑" w:hAnsi="微软雅黑" w:eastAsia="微软雅黑"/>
          <w:szCs w:val="28"/>
        </w:rPr>
        <w:t>面</w:t>
      </w:r>
      <w:r>
        <w:rPr>
          <w:rFonts w:hint="eastAsia" w:ascii="微软雅黑" w:hAnsi="微软雅黑" w:eastAsia="微软雅黑"/>
          <w:szCs w:val="28"/>
        </w:rPr>
        <w:t>扫描至同一A</w:t>
      </w:r>
      <w:r>
        <w:rPr>
          <w:rFonts w:ascii="微软雅黑" w:hAnsi="微软雅黑" w:eastAsia="微软雅黑"/>
          <w:szCs w:val="28"/>
        </w:rPr>
        <w:t>4纸上</w:t>
      </w:r>
      <w:r>
        <w:rPr>
          <w:rFonts w:hint="eastAsia" w:ascii="微软雅黑" w:hAnsi="微软雅黑" w:eastAsia="微软雅黑"/>
          <w:szCs w:val="28"/>
        </w:rPr>
        <w:t>，并加盖单位公章上传。</w:t>
      </w:r>
      <w:r>
        <w:rPr>
          <w:rFonts w:ascii="微软雅黑" w:hAnsi="微软雅黑" w:eastAsia="微软雅黑"/>
          <w:szCs w:val="28"/>
        </w:rPr>
        <w:t>单位数字证书经办人</w:t>
      </w:r>
      <w:r>
        <w:rPr>
          <w:rFonts w:hint="eastAsia" w:ascii="微软雅黑" w:hAnsi="微软雅黑" w:eastAsia="微软雅黑"/>
          <w:szCs w:val="28"/>
        </w:rPr>
        <w:t>有效身份证扫描件</w:t>
      </w:r>
      <w:r>
        <w:rPr>
          <w:rFonts w:ascii="微软雅黑" w:hAnsi="微软雅黑" w:eastAsia="微软雅黑"/>
          <w:szCs w:val="28"/>
        </w:rPr>
        <w:t>与</w:t>
      </w:r>
      <w:r>
        <w:rPr>
          <w:rFonts w:hint="eastAsia" w:ascii="微软雅黑" w:hAnsi="微软雅黑" w:eastAsia="微软雅黑"/>
          <w:szCs w:val="28"/>
        </w:rPr>
        <w:t>经办</w:t>
      </w:r>
      <w:r>
        <w:rPr>
          <w:rFonts w:ascii="微软雅黑" w:hAnsi="微软雅黑" w:eastAsia="微软雅黑"/>
          <w:szCs w:val="28"/>
        </w:rPr>
        <w:t>人</w:t>
      </w:r>
      <w:r>
        <w:rPr>
          <w:rFonts w:hint="eastAsia" w:ascii="微软雅黑" w:hAnsi="微软雅黑" w:eastAsia="微软雅黑"/>
          <w:szCs w:val="28"/>
        </w:rPr>
        <w:t>授权</w:t>
      </w:r>
      <w:r>
        <w:rPr>
          <w:rFonts w:ascii="微软雅黑" w:hAnsi="微软雅黑" w:eastAsia="微软雅黑"/>
          <w:szCs w:val="28"/>
        </w:rPr>
        <w:t>书加盖骑缝公章</w:t>
      </w:r>
      <w:r>
        <w:rPr>
          <w:rFonts w:hint="eastAsia" w:ascii="微软雅黑" w:hAnsi="微软雅黑" w:eastAsia="微软雅黑"/>
          <w:szCs w:val="28"/>
        </w:rPr>
        <w:t>；个人数字证书申请人</w:t>
      </w:r>
      <w:r>
        <w:rPr>
          <w:rFonts w:ascii="微软雅黑" w:hAnsi="微软雅黑" w:eastAsia="微软雅黑"/>
          <w:szCs w:val="28"/>
        </w:rPr>
        <w:t>身份证</w:t>
      </w:r>
      <w:r>
        <w:rPr>
          <w:rFonts w:hint="eastAsia" w:ascii="微软雅黑" w:hAnsi="微软雅黑" w:eastAsia="微软雅黑"/>
          <w:szCs w:val="28"/>
        </w:rPr>
        <w:t>正</w:t>
      </w:r>
      <w:r>
        <w:rPr>
          <w:rFonts w:ascii="微软雅黑" w:hAnsi="微软雅黑" w:eastAsia="微软雅黑"/>
          <w:szCs w:val="28"/>
        </w:rPr>
        <w:t>、</w:t>
      </w:r>
      <w:r>
        <w:rPr>
          <w:rFonts w:hint="eastAsia" w:ascii="微软雅黑" w:hAnsi="微软雅黑" w:eastAsia="微软雅黑"/>
          <w:szCs w:val="28"/>
        </w:rPr>
        <w:t>反面扫描</w:t>
      </w:r>
      <w:r>
        <w:rPr>
          <w:rFonts w:ascii="微软雅黑" w:hAnsi="微软雅黑" w:eastAsia="微软雅黑"/>
          <w:szCs w:val="28"/>
        </w:rPr>
        <w:t>件与</w:t>
      </w:r>
      <w:r>
        <w:rPr>
          <w:rFonts w:hint="eastAsia" w:ascii="微软雅黑" w:hAnsi="微软雅黑" w:eastAsia="微软雅黑"/>
          <w:szCs w:val="28"/>
        </w:rPr>
        <w:t>个人数字证书申请人授权</w:t>
      </w:r>
      <w:r>
        <w:rPr>
          <w:rFonts w:ascii="微软雅黑" w:hAnsi="微软雅黑" w:eastAsia="微软雅黑"/>
          <w:szCs w:val="28"/>
        </w:rPr>
        <w:t>书加盖骑缝公章</w:t>
      </w:r>
      <w:r>
        <w:rPr>
          <w:rFonts w:hint="eastAsia" w:ascii="微软雅黑" w:hAnsi="微软雅黑" w:eastAsia="微软雅黑"/>
          <w:szCs w:val="28"/>
        </w:rPr>
        <w:t>；</w:t>
      </w:r>
      <w:r>
        <w:rPr>
          <w:rFonts w:ascii="微软雅黑" w:hAnsi="微软雅黑" w:eastAsia="微软雅黑"/>
          <w:szCs w:val="28"/>
        </w:rPr>
        <w:t>个人数字证书经办人授权书和</w:t>
      </w:r>
      <w:r>
        <w:rPr>
          <w:rFonts w:hint="eastAsia" w:ascii="微软雅黑" w:hAnsi="微软雅黑" w:eastAsia="微软雅黑"/>
          <w:szCs w:val="28"/>
        </w:rPr>
        <w:t>个人数字证书经办人</w:t>
      </w:r>
      <w:r>
        <w:rPr>
          <w:rFonts w:ascii="微软雅黑" w:hAnsi="微软雅黑" w:eastAsia="微软雅黑"/>
          <w:szCs w:val="28"/>
        </w:rPr>
        <w:t>身份证</w:t>
      </w:r>
      <w:r>
        <w:rPr>
          <w:rFonts w:hint="eastAsia" w:ascii="微软雅黑" w:hAnsi="微软雅黑" w:eastAsia="微软雅黑"/>
          <w:szCs w:val="28"/>
        </w:rPr>
        <w:t>正</w:t>
      </w:r>
      <w:r>
        <w:rPr>
          <w:rFonts w:ascii="微软雅黑" w:hAnsi="微软雅黑" w:eastAsia="微软雅黑"/>
          <w:szCs w:val="28"/>
        </w:rPr>
        <w:t>、</w:t>
      </w:r>
      <w:r>
        <w:rPr>
          <w:rFonts w:hint="eastAsia" w:ascii="微软雅黑" w:hAnsi="微软雅黑" w:eastAsia="微软雅黑"/>
          <w:szCs w:val="28"/>
        </w:rPr>
        <w:t>反面扫描</w:t>
      </w:r>
      <w:r>
        <w:rPr>
          <w:rFonts w:ascii="微软雅黑" w:hAnsi="微软雅黑" w:eastAsia="微软雅黑"/>
          <w:szCs w:val="28"/>
        </w:rPr>
        <w:t>件加盖骑缝公章</w:t>
      </w:r>
      <w:r>
        <w:rPr>
          <w:rFonts w:hint="eastAsia" w:ascii="微软雅黑" w:hAnsi="微软雅黑" w:eastAsia="微软雅黑"/>
          <w:szCs w:val="28"/>
        </w:rPr>
        <w:t>。</w:t>
      </w:r>
    </w:p>
    <w:p>
      <w:pPr>
        <w:widowControl/>
        <w:shd w:val="clear" w:color="auto" w:fill="FFFFFF"/>
        <w:spacing w:line="500" w:lineRule="exact"/>
        <w:ind w:firstLine="420" w:firstLineChars="200"/>
        <w:jc w:val="left"/>
        <w:rPr>
          <w:rFonts w:ascii="微软雅黑" w:hAnsi="微软雅黑" w:eastAsia="微软雅黑"/>
          <w:szCs w:val="28"/>
        </w:rPr>
      </w:pPr>
      <w:r>
        <w:rPr>
          <w:rFonts w:hint="eastAsia" w:ascii="微软雅黑" w:hAnsi="微软雅黑" w:eastAsia="微软雅黑"/>
          <w:szCs w:val="28"/>
        </w:rPr>
        <w:t>③已完成“三证合一”工商登记的，上传营业执照副本扫描件（加盖单位公章）；未完成“三证合一”工商登记的：应同时上传营业执照副本、税务登记证、组织机构代码的扫描件（加盖单位公章）。</w:t>
      </w:r>
    </w:p>
    <w:p>
      <w:pPr>
        <w:widowControl/>
        <w:shd w:val="clear" w:color="auto" w:fill="FFFFFF"/>
        <w:spacing w:line="500" w:lineRule="exact"/>
        <w:ind w:firstLine="420" w:firstLineChars="200"/>
        <w:jc w:val="left"/>
        <w:rPr>
          <w:rFonts w:hint="eastAsia" w:ascii="微软雅黑" w:hAnsi="微软雅黑" w:eastAsia="微软雅黑"/>
          <w:szCs w:val="28"/>
        </w:rPr>
      </w:pPr>
      <w:r>
        <w:rPr>
          <w:rFonts w:hint="eastAsia" w:ascii="微软雅黑" w:hAnsi="微软雅黑" w:eastAsia="微软雅黑"/>
          <w:szCs w:val="28"/>
        </w:rPr>
        <w:t>④</w:t>
      </w:r>
      <w:r>
        <w:rPr>
          <w:rFonts w:ascii="微软雅黑" w:hAnsi="微软雅黑" w:eastAsia="微软雅黑"/>
          <w:szCs w:val="28"/>
        </w:rPr>
        <w:t>单位数字证书经办人</w:t>
      </w:r>
      <w:r>
        <w:rPr>
          <w:rFonts w:hint="eastAsia" w:ascii="微软雅黑" w:hAnsi="微软雅黑" w:eastAsia="微软雅黑"/>
          <w:szCs w:val="28"/>
        </w:rPr>
        <w:t>、</w:t>
      </w:r>
      <w:r>
        <w:rPr>
          <w:rFonts w:ascii="微软雅黑" w:hAnsi="微软雅黑" w:eastAsia="微软雅黑"/>
          <w:szCs w:val="28"/>
        </w:rPr>
        <w:t>个人数字证书申请人</w:t>
      </w:r>
      <w:r>
        <w:rPr>
          <w:rFonts w:hint="eastAsia" w:ascii="微软雅黑" w:hAnsi="微软雅黑" w:eastAsia="微软雅黑"/>
          <w:szCs w:val="28"/>
        </w:rPr>
        <w:t>、</w:t>
      </w:r>
      <w:r>
        <w:rPr>
          <w:rFonts w:ascii="微软雅黑" w:hAnsi="微软雅黑" w:eastAsia="微软雅黑"/>
          <w:szCs w:val="28"/>
        </w:rPr>
        <w:t>个人数字证书经办人在本单位缴纳社保的证明</w:t>
      </w:r>
      <w:r>
        <w:rPr>
          <w:rFonts w:hint="eastAsia" w:ascii="微软雅黑" w:hAnsi="微软雅黑" w:eastAsia="微软雅黑"/>
          <w:szCs w:val="28"/>
        </w:rPr>
        <w:t>（期限至少包括申请前连续6个月）。</w:t>
      </w:r>
    </w:p>
    <w:p>
      <w:pPr>
        <w:widowControl/>
        <w:shd w:val="clear" w:color="auto" w:fill="FFFFFF"/>
        <w:spacing w:line="500" w:lineRule="exact"/>
        <w:ind w:firstLine="420" w:firstLineChars="200"/>
        <w:jc w:val="left"/>
        <w:rPr>
          <w:rFonts w:hint="eastAsia" w:ascii="微软雅黑" w:hAnsi="微软雅黑" w:eastAsia="微软雅黑"/>
          <w:szCs w:val="28"/>
        </w:rPr>
      </w:pPr>
      <w:r>
        <w:rPr>
          <w:rFonts w:hint="eastAsia" w:ascii="微软雅黑" w:hAnsi="微软雅黑" w:eastAsia="微软雅黑"/>
          <w:szCs w:val="28"/>
        </w:rPr>
        <w:t>特别</w:t>
      </w:r>
      <w:r>
        <w:rPr>
          <w:rFonts w:ascii="微软雅黑" w:hAnsi="微软雅黑" w:eastAsia="微软雅黑"/>
          <w:szCs w:val="28"/>
        </w:rPr>
        <w:t>提示：《单位电子印章采样表》</w:t>
      </w:r>
      <w:r>
        <w:rPr>
          <w:rFonts w:hint="eastAsia" w:ascii="微软雅黑" w:hAnsi="微软雅黑" w:eastAsia="微软雅黑"/>
          <w:szCs w:val="28"/>
        </w:rPr>
        <w:t>、</w:t>
      </w:r>
      <w:r>
        <w:rPr>
          <w:rFonts w:ascii="微软雅黑" w:hAnsi="微软雅黑" w:eastAsia="微软雅黑"/>
          <w:szCs w:val="28"/>
        </w:rPr>
        <w:t>《</w:t>
      </w:r>
      <w:r>
        <w:rPr>
          <w:rFonts w:hint="eastAsia" w:ascii="微软雅黑" w:hAnsi="微软雅黑" w:eastAsia="微软雅黑"/>
          <w:szCs w:val="28"/>
        </w:rPr>
        <w:t>个人</w:t>
      </w:r>
      <w:r>
        <w:rPr>
          <w:rFonts w:ascii="微软雅黑" w:hAnsi="微软雅黑" w:eastAsia="微软雅黑"/>
          <w:szCs w:val="28"/>
        </w:rPr>
        <w:t>电子印章采样表》</w:t>
      </w:r>
      <w:r>
        <w:rPr>
          <w:rFonts w:hint="eastAsia" w:ascii="微软雅黑" w:hAnsi="微软雅黑" w:eastAsia="微软雅黑"/>
          <w:szCs w:val="28"/>
        </w:rPr>
        <w:t>中</w:t>
      </w:r>
      <w:r>
        <w:rPr>
          <w:rFonts w:ascii="微软雅黑" w:hAnsi="微软雅黑" w:eastAsia="微软雅黑"/>
          <w:szCs w:val="28"/>
        </w:rPr>
        <w:t>的印章、签名</w:t>
      </w:r>
      <w:r>
        <w:rPr>
          <w:rFonts w:hint="eastAsia" w:ascii="微软雅黑" w:hAnsi="微软雅黑" w:eastAsia="微软雅黑"/>
          <w:szCs w:val="28"/>
        </w:rPr>
        <w:t>越清晰越好，扫描时分辨率选择200DPI以上，保存为BMP图片（默认为24位）。只能通过扫描方式获取，不能采用数码相机拍摄，因为只有扫描才能获取印章的真实大小。</w:t>
      </w:r>
    </w:p>
    <w:p>
      <w:pPr>
        <w:spacing w:line="360" w:lineRule="auto"/>
        <w:rPr>
          <w:rFonts w:ascii="微软雅黑" w:hAnsi="微软雅黑" w:eastAsia="微软雅黑"/>
          <w:szCs w:val="28"/>
        </w:rPr>
      </w:pPr>
      <w:r>
        <w:rPr>
          <w:rFonts w:hint="eastAsia" w:ascii="微软雅黑" w:hAnsi="微软雅黑" w:eastAsia="微软雅黑"/>
          <w:szCs w:val="28"/>
        </w:rPr>
        <w:t>4.资料</w:t>
      </w:r>
      <w:r>
        <w:rPr>
          <w:rFonts w:ascii="微软雅黑" w:hAnsi="微软雅黑" w:eastAsia="微软雅黑"/>
          <w:szCs w:val="28"/>
        </w:rPr>
        <w:t>上传完成之后</w:t>
      </w:r>
      <w:r>
        <w:rPr>
          <w:rFonts w:hint="eastAsia" w:ascii="微软雅黑" w:hAnsi="微软雅黑" w:eastAsia="微软雅黑"/>
          <w:szCs w:val="28"/>
        </w:rPr>
        <w:t>，</w:t>
      </w:r>
      <w:r>
        <w:rPr>
          <w:rFonts w:ascii="微软雅黑" w:hAnsi="微软雅黑" w:eastAsia="微软雅黑"/>
          <w:szCs w:val="28"/>
        </w:rPr>
        <w:t>点击</w:t>
      </w:r>
      <w:r>
        <w:rPr>
          <w:rFonts w:hint="eastAsia" w:ascii="微软雅黑" w:hAnsi="微软雅黑" w:eastAsia="微软雅黑"/>
          <w:szCs w:val="28"/>
        </w:rPr>
        <w:t>【提交申请】</w:t>
      </w:r>
    </w:p>
    <w:p>
      <w:pPr>
        <w:rPr>
          <w:rFonts w:ascii="微软雅黑" w:hAnsi="微软雅黑" w:eastAsia="微软雅黑"/>
          <w:b/>
          <w:sz w:val="30"/>
          <w:szCs w:val="30"/>
        </w:rPr>
      </w:pPr>
      <w:r>
        <w:drawing>
          <wp:inline distT="0" distB="0" distL="0" distR="0">
            <wp:extent cx="5274310" cy="265620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1"/>
                    <a:stretch>
                      <a:fillRect/>
                    </a:stretch>
                  </pic:blipFill>
                  <pic:spPr>
                    <a:xfrm>
                      <a:off x="0" y="0"/>
                      <a:ext cx="5274310" cy="2656205"/>
                    </a:xfrm>
                    <a:prstGeom prst="rect">
                      <a:avLst/>
                    </a:prstGeom>
                  </pic:spPr>
                </pic:pic>
              </a:graphicData>
            </a:graphic>
          </wp:inline>
        </w:drawing>
      </w:r>
    </w:p>
    <w:p>
      <w:pPr>
        <w:spacing w:line="360" w:lineRule="auto"/>
        <w:rPr>
          <w:rFonts w:ascii="微软雅黑" w:hAnsi="微软雅黑" w:eastAsia="微软雅黑"/>
          <w:szCs w:val="28"/>
        </w:rPr>
      </w:pPr>
      <w:r>
        <w:rPr>
          <w:rFonts w:hint="eastAsia" w:ascii="微软雅黑" w:hAnsi="微软雅黑" w:eastAsia="微软雅黑"/>
          <w:szCs w:val="28"/>
        </w:rPr>
        <w:t>5.</w:t>
      </w:r>
      <w:r>
        <w:rPr>
          <w:rFonts w:ascii="微软雅黑" w:hAnsi="微软雅黑" w:eastAsia="微软雅黑"/>
          <w:szCs w:val="28"/>
        </w:rPr>
        <w:t>点击</w:t>
      </w:r>
      <w:r>
        <w:rPr>
          <w:rFonts w:hint="eastAsia" w:ascii="微软雅黑" w:hAnsi="微软雅黑" w:eastAsia="微软雅黑"/>
          <w:szCs w:val="28"/>
        </w:rPr>
        <w:t>【刷新】可以看到申请的内容，等待审核通过。</w:t>
      </w:r>
    </w:p>
    <w:p>
      <w:pPr>
        <w:rPr>
          <w:rFonts w:ascii="微软雅黑" w:hAnsi="微软雅黑" w:eastAsia="微软雅黑"/>
          <w:b/>
          <w:sz w:val="30"/>
          <w:szCs w:val="30"/>
        </w:rPr>
      </w:pPr>
      <w:r>
        <w:drawing>
          <wp:inline distT="0" distB="0" distL="0" distR="0">
            <wp:extent cx="5274310" cy="2680970"/>
            <wp:effectExtent l="0" t="0" r="254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2"/>
                    <a:stretch>
                      <a:fillRect/>
                    </a:stretch>
                  </pic:blipFill>
                  <pic:spPr>
                    <a:xfrm>
                      <a:off x="0" y="0"/>
                      <a:ext cx="5274310" cy="2680970"/>
                    </a:xfrm>
                    <a:prstGeom prst="rect">
                      <a:avLst/>
                    </a:prstGeom>
                  </pic:spPr>
                </pic:pic>
              </a:graphicData>
            </a:graphic>
          </wp:inline>
        </w:drawing>
      </w:r>
    </w:p>
    <w:p>
      <w:pPr>
        <w:widowControl/>
        <w:shd w:val="clear" w:color="auto" w:fill="FFFFFF"/>
        <w:spacing w:line="500" w:lineRule="exact"/>
        <w:jc w:val="left"/>
        <w:rPr>
          <w:rFonts w:ascii="微软雅黑" w:hAnsi="微软雅黑" w:eastAsia="微软雅黑"/>
          <w:szCs w:val="28"/>
        </w:rPr>
      </w:pPr>
      <w:bookmarkStart w:id="0" w:name="_Toc30162857"/>
      <w:r>
        <w:rPr>
          <w:rFonts w:ascii="微软雅黑" w:hAnsi="微软雅黑" w:eastAsia="微软雅黑"/>
          <w:szCs w:val="28"/>
        </w:rPr>
        <w:t>5.</w:t>
      </w:r>
      <w:r>
        <w:rPr>
          <w:rFonts w:hint="eastAsia" w:ascii="微软雅黑" w:hAnsi="微软雅黑" w:eastAsia="微软雅黑"/>
          <w:szCs w:val="28"/>
        </w:rPr>
        <w:t>其他</w:t>
      </w:r>
      <w:r>
        <w:rPr>
          <w:rFonts w:ascii="微软雅黑" w:hAnsi="微软雅黑" w:eastAsia="微软雅黑"/>
          <w:szCs w:val="28"/>
        </w:rPr>
        <w:t>说明</w:t>
      </w:r>
    </w:p>
    <w:p>
      <w:pPr>
        <w:widowControl/>
        <w:shd w:val="clear" w:color="auto" w:fill="FFFFFF"/>
        <w:spacing w:line="500" w:lineRule="exact"/>
        <w:ind w:firstLine="420" w:firstLineChars="200"/>
        <w:jc w:val="left"/>
        <w:rPr>
          <w:rFonts w:ascii="微软雅黑" w:hAnsi="微软雅黑" w:eastAsia="微软雅黑"/>
          <w:szCs w:val="28"/>
        </w:rPr>
      </w:pPr>
      <w:r>
        <w:rPr>
          <w:rFonts w:hint="eastAsia" w:ascii="微软雅黑" w:hAnsi="微软雅黑" w:eastAsia="微软雅黑"/>
          <w:szCs w:val="28"/>
        </w:rPr>
        <w:t>（1）供应商所提供</w:t>
      </w:r>
      <w:r>
        <w:rPr>
          <w:rFonts w:ascii="微软雅黑" w:hAnsi="微软雅黑" w:eastAsia="微软雅黑"/>
          <w:szCs w:val="28"/>
        </w:rPr>
        <w:t>的资料应</w:t>
      </w:r>
      <w:r>
        <w:rPr>
          <w:rFonts w:hint="eastAsia" w:ascii="微软雅黑" w:hAnsi="微软雅黑" w:eastAsia="微软雅黑"/>
          <w:szCs w:val="28"/>
        </w:rPr>
        <w:t>真实、完整和准确。如因供应商故意或过失提供虚假、不完整和不准确的资料，导致数字认证证书签发错误，造成相关各方损失的，由供应商承担责任。</w:t>
      </w:r>
    </w:p>
    <w:p>
      <w:pPr>
        <w:widowControl/>
        <w:shd w:val="clear" w:color="auto" w:fill="FFFFFF"/>
        <w:spacing w:line="500" w:lineRule="exact"/>
        <w:ind w:firstLine="420" w:firstLineChars="200"/>
        <w:jc w:val="left"/>
        <w:rPr>
          <w:rFonts w:ascii="微软雅黑" w:hAnsi="微软雅黑" w:eastAsia="微软雅黑"/>
          <w:szCs w:val="28"/>
        </w:rPr>
      </w:pPr>
      <w:r>
        <w:rPr>
          <w:rFonts w:hint="eastAsia" w:ascii="微软雅黑" w:hAnsi="微软雅黑" w:eastAsia="微软雅黑"/>
          <w:szCs w:val="28"/>
        </w:rPr>
        <w:t>（</w:t>
      </w:r>
      <w:r>
        <w:rPr>
          <w:rFonts w:ascii="微软雅黑" w:hAnsi="微软雅黑" w:eastAsia="微软雅黑"/>
          <w:szCs w:val="28"/>
        </w:rPr>
        <w:t>3</w:t>
      </w:r>
      <w:r>
        <w:rPr>
          <w:rFonts w:hint="eastAsia" w:ascii="微软雅黑" w:hAnsi="微软雅黑" w:eastAsia="微软雅黑"/>
          <w:szCs w:val="28"/>
        </w:rPr>
        <w:t>）投</w:t>
      </w:r>
      <w:r>
        <w:rPr>
          <w:rFonts w:ascii="微软雅黑" w:hAnsi="微软雅黑" w:eastAsia="微软雅黑"/>
          <w:szCs w:val="28"/>
        </w:rPr>
        <w:t>标</w:t>
      </w:r>
      <w:r>
        <w:rPr>
          <w:rFonts w:hint="eastAsia" w:ascii="微软雅黑" w:hAnsi="微软雅黑" w:eastAsia="微软雅黑"/>
          <w:szCs w:val="28"/>
        </w:rPr>
        <w:t>人应妥善保管本招标投标交易平台账号及密码、单位数字认证证书及密码，</w:t>
      </w:r>
      <w:r>
        <w:rPr>
          <w:rFonts w:ascii="微软雅黑" w:hAnsi="微软雅黑" w:eastAsia="微软雅黑"/>
          <w:szCs w:val="28"/>
        </w:rPr>
        <w:t>不</w:t>
      </w:r>
      <w:r>
        <w:rPr>
          <w:rFonts w:hint="eastAsia" w:ascii="微软雅黑" w:hAnsi="微软雅黑" w:eastAsia="微软雅黑"/>
          <w:szCs w:val="28"/>
        </w:rPr>
        <w:t>得泄漏或交付他人使用，如供应商保管不善导致数字证书遭盗用、冒用、伪造或者篡改，供应商应当自行承担相关责任。</w:t>
      </w:r>
    </w:p>
    <w:p>
      <w:pPr>
        <w:widowControl/>
        <w:shd w:val="clear" w:color="auto" w:fill="FFFFFF"/>
        <w:spacing w:line="500" w:lineRule="exact"/>
        <w:ind w:firstLine="420" w:firstLineChars="200"/>
        <w:jc w:val="left"/>
        <w:rPr>
          <w:rFonts w:ascii="微软雅黑" w:hAnsi="微软雅黑" w:eastAsia="微软雅黑"/>
          <w:szCs w:val="28"/>
        </w:rPr>
      </w:pPr>
      <w:r>
        <w:rPr>
          <w:rFonts w:hint="eastAsia" w:ascii="微软雅黑" w:hAnsi="微软雅黑" w:eastAsia="微软雅黑"/>
          <w:szCs w:val="28"/>
        </w:rPr>
        <w:t>（4）所申办</w:t>
      </w:r>
      <w:r>
        <w:rPr>
          <w:rFonts w:ascii="微软雅黑" w:hAnsi="微软雅黑" w:eastAsia="微软雅黑"/>
          <w:szCs w:val="28"/>
        </w:rPr>
        <w:t>的</w:t>
      </w:r>
      <w:r>
        <w:rPr>
          <w:rFonts w:hint="eastAsia" w:ascii="微软雅黑" w:hAnsi="微软雅黑" w:eastAsia="微软雅黑"/>
          <w:szCs w:val="28"/>
        </w:rPr>
        <w:t>数字认证证书在北京</w:t>
      </w:r>
      <w:r>
        <w:rPr>
          <w:rFonts w:ascii="微软雅黑" w:hAnsi="微软雅黑" w:eastAsia="微软雅黑"/>
          <w:szCs w:val="28"/>
        </w:rPr>
        <w:t>排水集团</w:t>
      </w:r>
      <w:r>
        <w:rPr>
          <w:rFonts w:hint="eastAsia" w:ascii="微软雅黑" w:hAnsi="微软雅黑" w:eastAsia="微软雅黑"/>
          <w:szCs w:val="28"/>
        </w:rPr>
        <w:t>电子招标</w:t>
      </w:r>
      <w:r>
        <w:rPr>
          <w:rFonts w:ascii="微软雅黑" w:hAnsi="微软雅黑" w:eastAsia="微软雅黑"/>
          <w:szCs w:val="28"/>
        </w:rPr>
        <w:t>投标</w:t>
      </w:r>
      <w:r>
        <w:rPr>
          <w:rFonts w:hint="eastAsia" w:ascii="微软雅黑" w:hAnsi="微软雅黑" w:eastAsia="微软雅黑"/>
          <w:szCs w:val="28"/>
        </w:rPr>
        <w:t>交易平台中的活动均视为供应商所为，因此而产生的相关后果应当由供应商自行承担。</w:t>
      </w:r>
    </w:p>
    <w:p>
      <w:pPr>
        <w:widowControl/>
        <w:shd w:val="clear" w:color="auto" w:fill="FFFFFF"/>
        <w:spacing w:line="500" w:lineRule="exact"/>
        <w:ind w:firstLine="420" w:firstLineChars="200"/>
        <w:jc w:val="left"/>
        <w:rPr>
          <w:rFonts w:ascii="微软雅黑" w:hAnsi="微软雅黑" w:eastAsia="微软雅黑"/>
          <w:szCs w:val="28"/>
        </w:rPr>
      </w:pPr>
      <w:r>
        <w:rPr>
          <w:rFonts w:hint="eastAsia" w:ascii="微软雅黑" w:hAnsi="微软雅黑" w:eastAsia="微软雅黑"/>
          <w:szCs w:val="28"/>
        </w:rPr>
        <w:t>（5）数字认证证书的有效期自证书受理之日起1年。若在数字证书有效期到期后，供应商仍需继续使用数字证书，必须在数字证书到期前一个月内向北京</w:t>
      </w:r>
      <w:r>
        <w:rPr>
          <w:rFonts w:ascii="微软雅黑" w:hAnsi="微软雅黑" w:eastAsia="微软雅黑"/>
          <w:szCs w:val="28"/>
        </w:rPr>
        <w:t>排水集团</w:t>
      </w:r>
      <w:r>
        <w:rPr>
          <w:rFonts w:hint="eastAsia" w:ascii="微软雅黑" w:hAnsi="微软雅黑" w:eastAsia="微软雅黑"/>
          <w:szCs w:val="28"/>
        </w:rPr>
        <w:t>提出数字证书更新请求。否则，证书到期将自动失效，北京排水</w:t>
      </w:r>
      <w:r>
        <w:rPr>
          <w:rFonts w:ascii="微软雅黑" w:hAnsi="微软雅黑" w:eastAsia="微软雅黑"/>
          <w:szCs w:val="28"/>
        </w:rPr>
        <w:t>集团将</w:t>
      </w:r>
      <w:r>
        <w:rPr>
          <w:rFonts w:hint="eastAsia" w:ascii="微软雅黑" w:hAnsi="微软雅黑" w:eastAsia="微软雅黑"/>
          <w:szCs w:val="28"/>
        </w:rPr>
        <w:t>对此不承担责任。</w:t>
      </w:r>
    </w:p>
    <w:p>
      <w:pPr>
        <w:widowControl/>
        <w:shd w:val="clear" w:color="auto" w:fill="FFFFFF"/>
        <w:spacing w:line="500" w:lineRule="exact"/>
        <w:ind w:firstLine="420" w:firstLineChars="200"/>
        <w:jc w:val="left"/>
        <w:rPr>
          <w:rFonts w:ascii="微软雅黑" w:hAnsi="微软雅黑" w:eastAsia="微软雅黑"/>
          <w:szCs w:val="28"/>
        </w:rPr>
      </w:pPr>
      <w:r>
        <w:rPr>
          <w:rFonts w:hint="eastAsia" w:ascii="微软雅黑" w:hAnsi="微软雅黑" w:eastAsia="微软雅黑"/>
          <w:szCs w:val="28"/>
        </w:rPr>
        <w:t>（6）如</w:t>
      </w:r>
      <w:r>
        <w:rPr>
          <w:rFonts w:ascii="微软雅黑" w:hAnsi="微软雅黑" w:eastAsia="微软雅黑"/>
          <w:szCs w:val="28"/>
        </w:rPr>
        <w:t>供应商存在</w:t>
      </w:r>
      <w:r>
        <w:rPr>
          <w:rFonts w:hint="eastAsia" w:ascii="微软雅黑" w:hAnsi="微软雅黑" w:eastAsia="微软雅黑"/>
          <w:szCs w:val="28"/>
        </w:rPr>
        <w:t>下列情形之一，北京排水</w:t>
      </w:r>
      <w:r>
        <w:rPr>
          <w:rFonts w:ascii="微软雅黑" w:hAnsi="微软雅黑" w:eastAsia="微软雅黑"/>
          <w:szCs w:val="28"/>
        </w:rPr>
        <w:t>集团</w:t>
      </w:r>
      <w:r>
        <w:rPr>
          <w:rFonts w:hint="eastAsia" w:ascii="微软雅黑" w:hAnsi="微软雅黑" w:eastAsia="微软雅黑"/>
          <w:szCs w:val="28"/>
        </w:rPr>
        <w:t>有权主动吊销供应商的</w:t>
      </w:r>
      <w:r>
        <w:rPr>
          <w:rFonts w:ascii="微软雅黑" w:hAnsi="微软雅黑" w:eastAsia="微软雅黑"/>
          <w:szCs w:val="28"/>
        </w:rPr>
        <w:t>数字认证</w:t>
      </w:r>
      <w:r>
        <w:rPr>
          <w:rFonts w:hint="eastAsia" w:ascii="微软雅黑" w:hAnsi="微软雅黑" w:eastAsia="微软雅黑"/>
          <w:szCs w:val="28"/>
        </w:rPr>
        <w:t>证书：</w:t>
      </w:r>
    </w:p>
    <w:p>
      <w:pPr>
        <w:widowControl/>
        <w:shd w:val="clear" w:color="auto" w:fill="FFFFFF"/>
        <w:spacing w:line="500" w:lineRule="exact"/>
        <w:ind w:firstLine="420" w:firstLineChars="200"/>
        <w:jc w:val="left"/>
        <w:rPr>
          <w:rFonts w:ascii="微软雅黑" w:hAnsi="微软雅黑" w:eastAsia="微软雅黑"/>
          <w:szCs w:val="28"/>
        </w:rPr>
      </w:pPr>
      <w:r>
        <w:rPr>
          <w:rFonts w:ascii="微软雅黑" w:hAnsi="微软雅黑" w:eastAsia="微软雅黑"/>
          <w:szCs w:val="28"/>
        </w:rPr>
        <w:t>供应商</w:t>
      </w:r>
      <w:r>
        <w:rPr>
          <w:rFonts w:hint="eastAsia" w:ascii="微软雅黑" w:hAnsi="微软雅黑" w:eastAsia="微软雅黑"/>
          <w:szCs w:val="28"/>
        </w:rPr>
        <w:t>申请证书时，提供不真实信息。</w:t>
      </w:r>
    </w:p>
    <w:p>
      <w:pPr>
        <w:widowControl/>
        <w:shd w:val="clear" w:color="auto" w:fill="FFFFFF"/>
        <w:spacing w:line="500" w:lineRule="exact"/>
        <w:ind w:firstLine="420" w:firstLineChars="200"/>
        <w:jc w:val="left"/>
        <w:rPr>
          <w:rFonts w:ascii="微软雅黑" w:hAnsi="微软雅黑" w:eastAsia="微软雅黑"/>
          <w:szCs w:val="28"/>
        </w:rPr>
      </w:pPr>
      <w:r>
        <w:rPr>
          <w:rFonts w:hint="eastAsia" w:ascii="微软雅黑" w:hAnsi="微软雅黑" w:eastAsia="微软雅黑"/>
          <w:szCs w:val="28"/>
        </w:rPr>
        <w:t>供应</w:t>
      </w:r>
      <w:r>
        <w:rPr>
          <w:rFonts w:ascii="微软雅黑" w:hAnsi="微软雅黑" w:eastAsia="微软雅黑"/>
          <w:szCs w:val="28"/>
        </w:rPr>
        <w:t>商</w:t>
      </w:r>
      <w:r>
        <w:rPr>
          <w:rFonts w:hint="eastAsia" w:ascii="微软雅黑" w:hAnsi="微软雅黑" w:eastAsia="微软雅黑"/>
          <w:szCs w:val="28"/>
        </w:rPr>
        <w:t>有相互串通投标或者与招标人串通投标，向招标人或者评标委员会成员行贿谋取中标或者以其他方式弄虚作假骗取中标等行为</w:t>
      </w:r>
      <w:r>
        <w:rPr>
          <w:rFonts w:ascii="微软雅黑" w:hAnsi="微软雅黑" w:eastAsia="微软雅黑"/>
          <w:szCs w:val="28"/>
        </w:rPr>
        <w:t>，</w:t>
      </w:r>
      <w:r>
        <w:rPr>
          <w:rFonts w:hint="eastAsia" w:ascii="微软雅黑" w:hAnsi="微软雅黑" w:eastAsia="微软雅黑"/>
          <w:szCs w:val="28"/>
        </w:rPr>
        <w:t>被</w:t>
      </w:r>
      <w:r>
        <w:rPr>
          <w:rFonts w:ascii="微软雅黑" w:hAnsi="微软雅黑" w:eastAsia="微软雅黑"/>
          <w:szCs w:val="28"/>
        </w:rPr>
        <w:t>北京排水集团</w:t>
      </w:r>
      <w:r>
        <w:rPr>
          <w:rFonts w:hint="eastAsia" w:ascii="微软雅黑" w:hAnsi="微软雅黑" w:eastAsia="微软雅黑"/>
          <w:szCs w:val="28"/>
        </w:rPr>
        <w:t>列入黑名单。</w:t>
      </w:r>
    </w:p>
    <w:p>
      <w:pPr>
        <w:widowControl/>
        <w:shd w:val="clear" w:color="auto" w:fill="FFFFFF"/>
        <w:spacing w:line="500" w:lineRule="exact"/>
        <w:ind w:firstLine="420" w:firstLineChars="200"/>
        <w:jc w:val="left"/>
        <w:rPr>
          <w:rFonts w:ascii="微软雅黑" w:hAnsi="微软雅黑" w:eastAsia="微软雅黑"/>
          <w:szCs w:val="28"/>
        </w:rPr>
      </w:pPr>
      <w:r>
        <w:rPr>
          <w:rFonts w:hint="eastAsia" w:ascii="微软雅黑" w:hAnsi="微软雅黑" w:eastAsia="微软雅黑"/>
          <w:szCs w:val="28"/>
        </w:rPr>
        <w:t>法律、法规规定的其他情形。</w:t>
      </w:r>
    </w:p>
    <w:p>
      <w:pPr>
        <w:widowControl/>
        <w:spacing w:line="360" w:lineRule="auto"/>
        <w:jc w:val="left"/>
        <w:outlineLvl w:val="0"/>
        <w:rPr>
          <w:rFonts w:ascii="微软雅黑" w:hAnsi="微软雅黑" w:eastAsia="微软雅黑"/>
          <w:b/>
          <w:sz w:val="30"/>
          <w:szCs w:val="30"/>
        </w:rPr>
      </w:pPr>
    </w:p>
    <w:p>
      <w:pPr>
        <w:widowControl/>
        <w:spacing w:line="360" w:lineRule="auto"/>
        <w:jc w:val="left"/>
        <w:outlineLvl w:val="0"/>
        <w:rPr>
          <w:rFonts w:ascii="微软雅黑" w:hAnsi="微软雅黑" w:eastAsia="微软雅黑"/>
          <w:b/>
          <w:sz w:val="30"/>
          <w:szCs w:val="30"/>
        </w:rPr>
      </w:pPr>
    </w:p>
    <w:p>
      <w:pPr>
        <w:widowControl/>
        <w:spacing w:line="360" w:lineRule="auto"/>
        <w:jc w:val="left"/>
        <w:outlineLvl w:val="0"/>
        <w:rPr>
          <w:rFonts w:ascii="微软雅黑" w:hAnsi="微软雅黑" w:eastAsia="微软雅黑"/>
          <w:b/>
          <w:sz w:val="30"/>
          <w:szCs w:val="30"/>
        </w:rPr>
      </w:pPr>
      <w:r>
        <w:rPr>
          <w:rFonts w:hint="eastAsia" w:ascii="微软雅黑" w:hAnsi="微软雅黑" w:eastAsia="微软雅黑"/>
          <w:b/>
          <w:sz w:val="30"/>
          <w:szCs w:val="30"/>
        </w:rPr>
        <w:t>三</w:t>
      </w:r>
      <w:r>
        <w:rPr>
          <w:rFonts w:ascii="微软雅黑" w:hAnsi="微软雅黑" w:eastAsia="微软雅黑"/>
          <w:b/>
          <w:sz w:val="30"/>
          <w:szCs w:val="30"/>
        </w:rPr>
        <w:t>、</w:t>
      </w:r>
      <w:r>
        <w:rPr>
          <w:rFonts w:hint="eastAsia" w:ascii="黑体" w:hAnsi="黑体" w:eastAsia="黑体"/>
          <w:sz w:val="28"/>
          <w:szCs w:val="24"/>
        </w:rPr>
        <w:t>工具下载</w:t>
      </w:r>
      <w:bookmarkEnd w:id="0"/>
    </w:p>
    <w:p>
      <w:pPr>
        <w:spacing w:line="360" w:lineRule="auto"/>
        <w:rPr>
          <w:rFonts w:ascii="微软雅黑" w:hAnsi="微软雅黑" w:eastAsia="微软雅黑"/>
          <w:szCs w:val="28"/>
        </w:rPr>
      </w:pPr>
      <w:r>
        <w:rPr>
          <w:rFonts w:hint="eastAsia" w:ascii="微软雅黑" w:hAnsi="微软雅黑" w:eastAsia="微软雅黑"/>
          <w:szCs w:val="28"/>
        </w:rPr>
        <w:t>1.登录“北京排水集团电子招标投标交易平台” （网址：</w:t>
      </w:r>
      <w:r>
        <w:fldChar w:fldCharType="begin"/>
      </w:r>
      <w:r>
        <w:instrText xml:space="preserve"> HYPERLINK "http://cg.bdc.cn/bpsdzzb" </w:instrText>
      </w:r>
      <w:r>
        <w:fldChar w:fldCharType="separate"/>
      </w:r>
      <w:r>
        <w:rPr>
          <w:rFonts w:hint="eastAsia" w:ascii="微软雅黑" w:hAnsi="微软雅黑" w:eastAsia="微软雅黑"/>
          <w:szCs w:val="28"/>
        </w:rPr>
        <w:t>http://cg.bdc.cn/bpsdzzb</w:t>
      </w:r>
      <w:r>
        <w:rPr>
          <w:rFonts w:hint="eastAsia" w:ascii="微软雅黑" w:hAnsi="微软雅黑" w:eastAsia="微软雅黑"/>
          <w:szCs w:val="28"/>
        </w:rPr>
        <w:fldChar w:fldCharType="end"/>
      </w:r>
      <w:r>
        <w:rPr>
          <w:rFonts w:hint="eastAsia" w:ascii="微软雅黑" w:hAnsi="微软雅黑" w:eastAsia="微软雅黑"/>
          <w:szCs w:val="28"/>
        </w:rPr>
        <w:t>），</w:t>
      </w:r>
      <w:r>
        <w:rPr>
          <w:rFonts w:ascii="微软雅黑" w:hAnsi="微软雅黑" w:eastAsia="微软雅黑"/>
          <w:szCs w:val="28"/>
        </w:rPr>
        <w:t>点击</w:t>
      </w:r>
      <w:r>
        <w:rPr>
          <w:rFonts w:hint="eastAsia" w:ascii="微软雅黑" w:hAnsi="微软雅黑" w:eastAsia="微软雅黑"/>
          <w:szCs w:val="28"/>
        </w:rPr>
        <w:t>【工具下载】</w:t>
      </w:r>
    </w:p>
    <w:p>
      <w:pPr>
        <w:rPr>
          <w:rFonts w:ascii="微软雅黑" w:hAnsi="微软雅黑" w:eastAsia="微软雅黑"/>
          <w:b/>
          <w:sz w:val="30"/>
          <w:szCs w:val="30"/>
        </w:rPr>
      </w:pPr>
      <w:r>
        <w:drawing>
          <wp:inline distT="0" distB="0" distL="0" distR="0">
            <wp:extent cx="5274310" cy="2741295"/>
            <wp:effectExtent l="0" t="0" r="2540" b="190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3"/>
                    <a:stretch>
                      <a:fillRect/>
                    </a:stretch>
                  </pic:blipFill>
                  <pic:spPr>
                    <a:xfrm>
                      <a:off x="0" y="0"/>
                      <a:ext cx="5274310" cy="2741295"/>
                    </a:xfrm>
                    <a:prstGeom prst="rect">
                      <a:avLst/>
                    </a:prstGeom>
                  </pic:spPr>
                </pic:pic>
              </a:graphicData>
            </a:graphic>
          </wp:inline>
        </w:drawing>
      </w:r>
    </w:p>
    <w:p>
      <w:pPr>
        <w:spacing w:line="360" w:lineRule="auto"/>
        <w:rPr>
          <w:rFonts w:ascii="微软雅黑" w:hAnsi="微软雅黑" w:eastAsia="微软雅黑"/>
          <w:szCs w:val="28"/>
        </w:rPr>
      </w:pPr>
      <w:r>
        <w:rPr>
          <w:rFonts w:hint="eastAsia" w:ascii="微软雅黑" w:hAnsi="微软雅黑" w:eastAsia="微软雅黑"/>
          <w:szCs w:val="28"/>
        </w:rPr>
        <w:t>2.下载相应的工具和驱动</w:t>
      </w:r>
    </w:p>
    <w:p/>
    <w:p>
      <w:pPr>
        <w:rPr>
          <w:rFonts w:hint="eastAsia" w:ascii="微软雅黑" w:hAnsi="微软雅黑" w:eastAsia="微软雅黑"/>
          <w:sz w:val="30"/>
          <w:szCs w:val="30"/>
        </w:rPr>
      </w:pPr>
      <w:r>
        <w:drawing>
          <wp:inline distT="0" distB="0" distL="0" distR="0">
            <wp:extent cx="5274310" cy="267271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4"/>
                    <a:stretch>
                      <a:fillRect/>
                    </a:stretch>
                  </pic:blipFill>
                  <pic:spPr>
                    <a:xfrm>
                      <a:off x="0" y="0"/>
                      <a:ext cx="5274310" cy="2672715"/>
                    </a:xfrm>
                    <a:prstGeom prst="rect">
                      <a:avLst/>
                    </a:prstGeom>
                  </pic:spPr>
                </pic:pic>
              </a:graphicData>
            </a:graphic>
          </wp:inline>
        </w:drawing>
      </w:r>
    </w:p>
    <w:p>
      <w:pPr>
        <w:widowControl/>
        <w:spacing w:line="360" w:lineRule="auto"/>
        <w:jc w:val="left"/>
        <w:outlineLvl w:val="0"/>
        <w:rPr>
          <w:rFonts w:ascii="微软雅黑" w:hAnsi="微软雅黑" w:eastAsia="微软雅黑"/>
          <w:b/>
          <w:sz w:val="30"/>
          <w:szCs w:val="30"/>
        </w:rPr>
      </w:pPr>
      <w:r>
        <w:rPr>
          <w:rFonts w:hint="eastAsia" w:ascii="微软雅黑" w:hAnsi="微软雅黑" w:eastAsia="微软雅黑"/>
          <w:b/>
          <w:sz w:val="30"/>
          <w:szCs w:val="30"/>
        </w:rPr>
        <w:t>四、资料</w:t>
      </w:r>
      <w:r>
        <w:rPr>
          <w:rFonts w:ascii="微软雅黑" w:hAnsi="微软雅黑" w:eastAsia="微软雅黑"/>
          <w:b/>
          <w:sz w:val="30"/>
          <w:szCs w:val="30"/>
        </w:rPr>
        <w:t>邮寄</w:t>
      </w:r>
    </w:p>
    <w:p>
      <w:pPr>
        <w:widowControl/>
        <w:shd w:val="clear" w:color="auto" w:fill="FFFFFF"/>
        <w:spacing w:line="500" w:lineRule="exact"/>
        <w:ind w:firstLine="420" w:firstLineChars="200"/>
        <w:jc w:val="left"/>
        <w:rPr>
          <w:rFonts w:ascii="微软雅黑" w:hAnsi="微软雅黑" w:eastAsia="微软雅黑"/>
          <w:szCs w:val="28"/>
        </w:rPr>
      </w:pPr>
      <w:r>
        <w:rPr>
          <w:rFonts w:hint="eastAsia" w:ascii="微软雅黑" w:hAnsi="微软雅黑" w:eastAsia="微软雅黑"/>
          <w:szCs w:val="28"/>
        </w:rPr>
        <w:t>供应商注册</w:t>
      </w:r>
      <w:r>
        <w:rPr>
          <w:rFonts w:ascii="微软雅黑" w:hAnsi="微软雅黑" w:eastAsia="微软雅黑"/>
          <w:szCs w:val="28"/>
        </w:rPr>
        <w:t>及</w:t>
      </w:r>
      <w:r>
        <w:rPr>
          <w:rFonts w:hint="eastAsia" w:ascii="微软雅黑" w:hAnsi="微软雅黑" w:eastAsia="微软雅黑"/>
          <w:szCs w:val="28"/>
        </w:rPr>
        <w:t>CA数字</w:t>
      </w:r>
      <w:r>
        <w:rPr>
          <w:rFonts w:ascii="微软雅黑" w:hAnsi="微软雅黑" w:eastAsia="微软雅黑"/>
          <w:szCs w:val="28"/>
        </w:rPr>
        <w:t>证书申办审核通过</w:t>
      </w:r>
      <w:r>
        <w:rPr>
          <w:rFonts w:hint="eastAsia" w:ascii="微软雅黑" w:hAnsi="微软雅黑" w:eastAsia="微软雅黑"/>
          <w:szCs w:val="28"/>
        </w:rPr>
        <w:t>当日</w:t>
      </w:r>
      <w:r>
        <w:rPr>
          <w:rFonts w:ascii="微软雅黑" w:hAnsi="微软雅黑" w:eastAsia="微软雅黑"/>
          <w:szCs w:val="28"/>
        </w:rPr>
        <w:t>，供应商应将以下资料</w:t>
      </w:r>
      <w:r>
        <w:rPr>
          <w:rFonts w:hint="eastAsia" w:ascii="微软雅黑" w:hAnsi="微软雅黑" w:eastAsia="微软雅黑"/>
          <w:szCs w:val="28"/>
        </w:rPr>
        <w:t>按</w:t>
      </w:r>
      <w:r>
        <w:rPr>
          <w:rFonts w:ascii="微软雅黑" w:hAnsi="微软雅黑" w:eastAsia="微软雅黑"/>
          <w:szCs w:val="28"/>
        </w:rPr>
        <w:t>要求邮寄至北京排水集团采购部：</w:t>
      </w:r>
    </w:p>
    <w:p>
      <w:pPr>
        <w:widowControl/>
        <w:shd w:val="clear" w:color="auto" w:fill="FFFFFF"/>
        <w:spacing w:line="500" w:lineRule="exact"/>
        <w:ind w:firstLine="420" w:firstLineChars="200"/>
        <w:jc w:val="left"/>
        <w:rPr>
          <w:rFonts w:ascii="微软雅黑" w:hAnsi="微软雅黑" w:eastAsia="微软雅黑"/>
          <w:szCs w:val="28"/>
        </w:rPr>
      </w:pPr>
      <w:r>
        <w:rPr>
          <w:rFonts w:ascii="微软雅黑" w:hAnsi="微软雅黑" w:eastAsia="微软雅黑"/>
          <w:szCs w:val="28"/>
        </w:rPr>
        <w:t>1.</w:t>
      </w:r>
      <w:r>
        <w:rPr>
          <w:rFonts w:hint="eastAsia" w:ascii="微软雅黑" w:hAnsi="微软雅黑" w:eastAsia="微软雅黑"/>
          <w:szCs w:val="28"/>
        </w:rPr>
        <w:t>邮寄</w:t>
      </w:r>
      <w:r>
        <w:rPr>
          <w:rFonts w:ascii="微软雅黑" w:hAnsi="微软雅黑" w:eastAsia="微软雅黑"/>
          <w:szCs w:val="28"/>
        </w:rPr>
        <w:t>资料</w:t>
      </w:r>
      <w:r>
        <w:rPr>
          <w:rFonts w:hint="eastAsia" w:ascii="微软雅黑" w:hAnsi="微软雅黑" w:eastAsia="微软雅黑"/>
          <w:szCs w:val="28"/>
        </w:rPr>
        <w:t>：</w:t>
      </w:r>
    </w:p>
    <w:p>
      <w:pPr>
        <w:widowControl/>
        <w:shd w:val="clear" w:color="auto" w:fill="FFFFFF"/>
        <w:spacing w:line="500" w:lineRule="exact"/>
        <w:ind w:firstLine="420" w:firstLineChars="200"/>
        <w:jc w:val="left"/>
        <w:rPr>
          <w:rFonts w:ascii="微软雅黑" w:hAnsi="微软雅黑" w:eastAsia="微软雅黑"/>
          <w:szCs w:val="28"/>
        </w:rPr>
      </w:pPr>
      <w:r>
        <w:rPr>
          <w:rFonts w:hint="eastAsia" w:ascii="微软雅黑" w:hAnsi="微软雅黑" w:eastAsia="微软雅黑"/>
          <w:szCs w:val="28"/>
        </w:rPr>
        <w:t>（1）供应商</w:t>
      </w:r>
      <w:r>
        <w:rPr>
          <w:rFonts w:ascii="微软雅黑" w:hAnsi="微软雅黑" w:eastAsia="微软雅黑"/>
          <w:szCs w:val="28"/>
        </w:rPr>
        <w:t>注册资料：</w:t>
      </w:r>
      <w:r>
        <w:rPr>
          <w:rFonts w:hint="eastAsia" w:ascii="微软雅黑" w:hAnsi="微软雅黑" w:eastAsia="微软雅黑"/>
          <w:szCs w:val="28"/>
        </w:rPr>
        <w:t>将</w:t>
      </w:r>
      <w:r>
        <w:rPr>
          <w:rFonts w:ascii="微软雅黑" w:hAnsi="微软雅黑" w:eastAsia="微软雅黑"/>
          <w:szCs w:val="28"/>
        </w:rPr>
        <w:t>注册时</w:t>
      </w:r>
      <w:r>
        <w:rPr>
          <w:rFonts w:hint="eastAsia" w:ascii="微软雅黑" w:hAnsi="微软雅黑" w:eastAsia="微软雅黑"/>
          <w:szCs w:val="28"/>
        </w:rPr>
        <w:t>所上传</w:t>
      </w:r>
      <w:r>
        <w:rPr>
          <w:rFonts w:ascii="微软雅黑" w:hAnsi="微软雅黑" w:eastAsia="微软雅黑"/>
          <w:szCs w:val="28"/>
        </w:rPr>
        <w:t>资料</w:t>
      </w:r>
      <w:r>
        <w:rPr>
          <w:rFonts w:hint="eastAsia" w:ascii="微软雅黑" w:hAnsi="微软雅黑" w:eastAsia="微软雅黑"/>
          <w:szCs w:val="28"/>
        </w:rPr>
        <w:t>扫描件逐页由法定代表人签字或加盖有效个人签名章（其它印章无效）并加盖单位公章后装订成册，并</w:t>
      </w:r>
      <w:r>
        <w:rPr>
          <w:rFonts w:ascii="微软雅黑" w:hAnsi="微软雅黑" w:eastAsia="微软雅黑"/>
          <w:szCs w:val="28"/>
        </w:rPr>
        <w:t>将</w:t>
      </w:r>
      <w:r>
        <w:rPr>
          <w:rFonts w:hint="eastAsia" w:ascii="微软雅黑" w:hAnsi="微软雅黑" w:eastAsia="微软雅黑"/>
          <w:szCs w:val="28"/>
        </w:rPr>
        <w:t>扫描件电子版存储</w:t>
      </w:r>
      <w:r>
        <w:rPr>
          <w:rFonts w:ascii="微软雅黑" w:hAnsi="微软雅黑" w:eastAsia="微软雅黑"/>
          <w:szCs w:val="28"/>
        </w:rPr>
        <w:t>在</w:t>
      </w:r>
      <w:r>
        <w:rPr>
          <w:rFonts w:hint="eastAsia" w:ascii="微软雅黑" w:hAnsi="微软雅黑" w:eastAsia="微软雅黑"/>
          <w:szCs w:val="28"/>
        </w:rPr>
        <w:t>U盘</w:t>
      </w:r>
      <w:r>
        <w:rPr>
          <w:rFonts w:ascii="微软雅黑" w:hAnsi="微软雅黑" w:eastAsia="微软雅黑"/>
          <w:szCs w:val="28"/>
        </w:rPr>
        <w:t>或光盘中</w:t>
      </w:r>
      <w:r>
        <w:rPr>
          <w:rFonts w:hint="eastAsia" w:ascii="微软雅黑" w:hAnsi="微软雅黑" w:eastAsia="微软雅黑"/>
          <w:szCs w:val="28"/>
        </w:rPr>
        <w:t>与</w:t>
      </w:r>
      <w:r>
        <w:rPr>
          <w:rFonts w:ascii="微软雅黑" w:hAnsi="微软雅黑" w:eastAsia="微软雅黑"/>
          <w:szCs w:val="28"/>
        </w:rPr>
        <w:t>纸质资料共同邮寄</w:t>
      </w:r>
      <w:r>
        <w:rPr>
          <w:rFonts w:hint="eastAsia" w:ascii="微软雅黑" w:hAnsi="微软雅黑" w:eastAsia="微软雅黑"/>
          <w:szCs w:val="28"/>
        </w:rPr>
        <w:t>。</w:t>
      </w:r>
    </w:p>
    <w:p>
      <w:pPr>
        <w:widowControl/>
        <w:shd w:val="clear" w:color="auto" w:fill="FFFFFF"/>
        <w:spacing w:line="500" w:lineRule="exact"/>
        <w:ind w:firstLine="420" w:firstLineChars="200"/>
        <w:jc w:val="left"/>
        <w:rPr>
          <w:rFonts w:ascii="微软雅黑" w:hAnsi="微软雅黑" w:eastAsia="微软雅黑"/>
          <w:szCs w:val="28"/>
        </w:rPr>
      </w:pPr>
      <w:r>
        <w:rPr>
          <w:rFonts w:hint="eastAsia" w:ascii="微软雅黑" w:hAnsi="微软雅黑" w:eastAsia="微软雅黑"/>
          <w:szCs w:val="28"/>
        </w:rPr>
        <w:t>（2）CA申办</w:t>
      </w:r>
      <w:r>
        <w:rPr>
          <w:rFonts w:ascii="微软雅黑" w:hAnsi="微软雅黑" w:eastAsia="微软雅黑"/>
          <w:szCs w:val="28"/>
        </w:rPr>
        <w:t>资料：</w:t>
      </w:r>
      <w:r>
        <w:rPr>
          <w:rFonts w:hint="eastAsia" w:ascii="微软雅黑" w:hAnsi="微软雅黑" w:eastAsia="微软雅黑"/>
          <w:szCs w:val="28"/>
        </w:rPr>
        <w:t>将所上传资料原件（一式两份）、数字CA证书汇款</w:t>
      </w:r>
      <w:r>
        <w:rPr>
          <w:rFonts w:ascii="微软雅黑" w:hAnsi="微软雅黑" w:eastAsia="微软雅黑"/>
          <w:szCs w:val="28"/>
        </w:rPr>
        <w:t>证明</w:t>
      </w:r>
      <w:r>
        <w:rPr>
          <w:rFonts w:hint="eastAsia" w:ascii="微软雅黑" w:hAnsi="微软雅黑" w:eastAsia="微软雅黑"/>
          <w:szCs w:val="28"/>
        </w:rPr>
        <w:t>（加盖</w:t>
      </w:r>
      <w:r>
        <w:rPr>
          <w:rFonts w:ascii="微软雅黑" w:hAnsi="微软雅黑" w:eastAsia="微软雅黑"/>
          <w:szCs w:val="28"/>
        </w:rPr>
        <w:t>单位公章</w:t>
      </w:r>
      <w:r>
        <w:rPr>
          <w:rFonts w:hint="eastAsia" w:ascii="微软雅黑" w:hAnsi="微软雅黑" w:eastAsia="微软雅黑"/>
          <w:szCs w:val="28"/>
        </w:rPr>
        <w:t>，备注或摘要中注明“CA数字证书费”）</w:t>
      </w:r>
      <w:r>
        <w:rPr>
          <w:rFonts w:ascii="微软雅黑" w:hAnsi="微软雅黑" w:eastAsia="微软雅黑"/>
          <w:szCs w:val="28"/>
        </w:rPr>
        <w:t>及邮寄</w:t>
      </w:r>
      <w:r>
        <w:rPr>
          <w:rFonts w:hint="eastAsia" w:ascii="微软雅黑" w:hAnsi="微软雅黑" w:eastAsia="微软雅黑"/>
          <w:szCs w:val="28"/>
        </w:rPr>
        <w:t>CA数字</w:t>
      </w:r>
      <w:r>
        <w:rPr>
          <w:rFonts w:ascii="微软雅黑" w:hAnsi="微软雅黑" w:eastAsia="微软雅黑"/>
          <w:szCs w:val="28"/>
        </w:rPr>
        <w:t>证书</w:t>
      </w:r>
      <w:r>
        <w:rPr>
          <w:rFonts w:hint="eastAsia" w:ascii="微软雅黑" w:hAnsi="微软雅黑" w:eastAsia="微软雅黑"/>
          <w:szCs w:val="28"/>
        </w:rPr>
        <w:t>的收件信息（至少</w:t>
      </w:r>
      <w:r>
        <w:rPr>
          <w:rFonts w:ascii="微软雅黑" w:hAnsi="微软雅黑" w:eastAsia="微软雅黑"/>
          <w:szCs w:val="28"/>
        </w:rPr>
        <w:t>包含</w:t>
      </w:r>
      <w:r>
        <w:rPr>
          <w:rFonts w:hint="eastAsia" w:ascii="微软雅黑" w:hAnsi="微软雅黑" w:eastAsia="微软雅黑"/>
          <w:szCs w:val="28"/>
        </w:rPr>
        <w:t>邮寄地址、收件人、邮编、收件人手机，并加盖</w:t>
      </w:r>
      <w:r>
        <w:rPr>
          <w:rFonts w:ascii="微软雅黑" w:hAnsi="微软雅黑" w:eastAsia="微软雅黑"/>
          <w:szCs w:val="28"/>
        </w:rPr>
        <w:t>单位公章</w:t>
      </w:r>
      <w:r>
        <w:rPr>
          <w:rFonts w:hint="eastAsia" w:ascii="微软雅黑" w:hAnsi="微软雅黑" w:eastAsia="微软雅黑"/>
          <w:szCs w:val="28"/>
        </w:rPr>
        <w:t>）。</w:t>
      </w:r>
    </w:p>
    <w:p>
      <w:pPr>
        <w:widowControl/>
        <w:shd w:val="clear" w:color="auto" w:fill="FFFFFF"/>
        <w:spacing w:line="500" w:lineRule="exact"/>
        <w:ind w:firstLine="420" w:firstLineChars="200"/>
        <w:jc w:val="left"/>
        <w:rPr>
          <w:rFonts w:ascii="微软雅黑" w:hAnsi="微软雅黑" w:eastAsia="微软雅黑"/>
          <w:szCs w:val="28"/>
        </w:rPr>
      </w:pPr>
      <w:r>
        <w:rPr>
          <w:rFonts w:hint="eastAsia" w:ascii="微软雅黑" w:hAnsi="微软雅黑" w:eastAsia="微软雅黑"/>
          <w:szCs w:val="28"/>
        </w:rPr>
        <w:t>特别</w:t>
      </w:r>
      <w:r>
        <w:rPr>
          <w:rFonts w:ascii="微软雅黑" w:hAnsi="微软雅黑" w:eastAsia="微软雅黑"/>
          <w:szCs w:val="28"/>
        </w:rPr>
        <w:t>提示：</w:t>
      </w:r>
      <w:r>
        <w:rPr>
          <w:rFonts w:hint="eastAsia" w:ascii="微软雅黑" w:hAnsi="微软雅黑" w:eastAsia="微软雅黑"/>
          <w:szCs w:val="28"/>
        </w:rPr>
        <w:t>请供应商预留的</w:t>
      </w:r>
      <w:r>
        <w:rPr>
          <w:rFonts w:ascii="微软雅黑" w:hAnsi="微软雅黑" w:eastAsia="微软雅黑"/>
          <w:szCs w:val="28"/>
        </w:rPr>
        <w:t>邮寄</w:t>
      </w:r>
      <w:r>
        <w:rPr>
          <w:rFonts w:hint="eastAsia" w:ascii="微软雅黑" w:hAnsi="微软雅黑" w:eastAsia="微软雅黑"/>
          <w:szCs w:val="28"/>
        </w:rPr>
        <w:t>收件</w:t>
      </w:r>
      <w:r>
        <w:rPr>
          <w:rFonts w:ascii="微软雅黑" w:hAnsi="微软雅黑" w:eastAsia="微软雅黑"/>
          <w:szCs w:val="28"/>
        </w:rPr>
        <w:t>信息务必真实准确，</w:t>
      </w:r>
      <w:r>
        <w:rPr>
          <w:rFonts w:hint="eastAsia" w:ascii="微软雅黑" w:hAnsi="微软雅黑" w:eastAsia="微软雅黑"/>
          <w:szCs w:val="28"/>
        </w:rPr>
        <w:t>CA管理</w:t>
      </w:r>
      <w:r>
        <w:rPr>
          <w:rFonts w:ascii="微软雅黑" w:hAnsi="微软雅黑" w:eastAsia="微软雅黑"/>
          <w:szCs w:val="28"/>
        </w:rPr>
        <w:t>人员将</w:t>
      </w:r>
      <w:r>
        <w:rPr>
          <w:rFonts w:hint="eastAsia" w:ascii="微软雅黑" w:hAnsi="微软雅黑" w:eastAsia="微软雅黑"/>
          <w:szCs w:val="28"/>
        </w:rPr>
        <w:t>按</w:t>
      </w:r>
      <w:r>
        <w:rPr>
          <w:rFonts w:ascii="微软雅黑" w:hAnsi="微软雅黑" w:eastAsia="微软雅黑"/>
          <w:szCs w:val="28"/>
        </w:rPr>
        <w:t>供应商提交的</w:t>
      </w:r>
      <w:r>
        <w:rPr>
          <w:rFonts w:hint="eastAsia" w:ascii="微软雅黑" w:hAnsi="微软雅黑" w:eastAsia="微软雅黑"/>
          <w:szCs w:val="28"/>
        </w:rPr>
        <w:t>收件</w:t>
      </w:r>
      <w:r>
        <w:rPr>
          <w:rFonts w:ascii="微软雅黑" w:hAnsi="微软雅黑" w:eastAsia="微软雅黑"/>
          <w:szCs w:val="28"/>
        </w:rPr>
        <w:t>信息</w:t>
      </w:r>
      <w:r>
        <w:rPr>
          <w:rFonts w:hint="eastAsia" w:ascii="微软雅黑" w:hAnsi="微软雅黑" w:eastAsia="微软雅黑"/>
          <w:szCs w:val="28"/>
        </w:rPr>
        <w:t>邮寄CA数字证书介质。</w:t>
      </w:r>
    </w:p>
    <w:p>
      <w:pPr>
        <w:widowControl/>
        <w:shd w:val="clear" w:color="auto" w:fill="FFFFFF"/>
        <w:spacing w:line="500" w:lineRule="exact"/>
        <w:ind w:firstLine="420" w:firstLineChars="200"/>
        <w:jc w:val="left"/>
        <w:rPr>
          <w:rFonts w:ascii="微软雅黑" w:hAnsi="微软雅黑" w:eastAsia="微软雅黑"/>
          <w:szCs w:val="28"/>
        </w:rPr>
      </w:pPr>
      <w:r>
        <w:rPr>
          <w:rFonts w:ascii="微软雅黑" w:hAnsi="微软雅黑" w:eastAsia="微软雅黑"/>
          <w:szCs w:val="28"/>
        </w:rPr>
        <w:t>2.</w:t>
      </w:r>
      <w:r>
        <w:rPr>
          <w:rFonts w:hint="eastAsia" w:ascii="微软雅黑" w:hAnsi="微软雅黑" w:eastAsia="微软雅黑"/>
          <w:szCs w:val="28"/>
        </w:rPr>
        <w:t>资料邮寄</w:t>
      </w:r>
      <w:r>
        <w:rPr>
          <w:rFonts w:ascii="微软雅黑" w:hAnsi="微软雅黑" w:eastAsia="微软雅黑"/>
          <w:szCs w:val="28"/>
        </w:rPr>
        <w:t>地址：</w:t>
      </w:r>
    </w:p>
    <w:p>
      <w:pPr>
        <w:widowControl/>
        <w:shd w:val="clear" w:color="auto" w:fill="FFFFFF"/>
        <w:spacing w:line="500" w:lineRule="exact"/>
        <w:ind w:firstLine="420" w:firstLineChars="200"/>
        <w:jc w:val="left"/>
        <w:rPr>
          <w:rFonts w:ascii="微软雅黑" w:hAnsi="微软雅黑" w:eastAsia="微软雅黑"/>
          <w:szCs w:val="28"/>
        </w:rPr>
      </w:pPr>
      <w:r>
        <w:rPr>
          <w:rFonts w:hint="eastAsia" w:ascii="微软雅黑" w:hAnsi="微软雅黑" w:eastAsia="微软雅黑"/>
          <w:szCs w:val="28"/>
        </w:rPr>
        <w:t>北京市朝阳</w:t>
      </w:r>
      <w:r>
        <w:rPr>
          <w:rFonts w:ascii="微软雅黑" w:hAnsi="微软雅黑" w:eastAsia="微软雅黑"/>
          <w:szCs w:val="28"/>
        </w:rPr>
        <w:t>区东土城路</w:t>
      </w:r>
      <w:r>
        <w:rPr>
          <w:rFonts w:hint="eastAsia" w:ascii="微软雅黑" w:hAnsi="微软雅黑" w:eastAsia="微软雅黑"/>
          <w:szCs w:val="28"/>
        </w:rPr>
        <w:t>17号</w:t>
      </w:r>
      <w:r>
        <w:rPr>
          <w:rFonts w:ascii="微软雅黑" w:hAnsi="微软雅黑" w:eastAsia="微软雅黑"/>
          <w:szCs w:val="28"/>
        </w:rPr>
        <w:t>院</w:t>
      </w:r>
      <w:r>
        <w:rPr>
          <w:rFonts w:hint="eastAsia" w:ascii="微软雅黑" w:hAnsi="微软雅黑" w:eastAsia="微软雅黑"/>
          <w:szCs w:val="28"/>
        </w:rPr>
        <w:t>3</w:t>
      </w:r>
      <w:r>
        <w:rPr>
          <w:rFonts w:ascii="微软雅黑" w:hAnsi="微软雅黑" w:eastAsia="微软雅黑"/>
          <w:szCs w:val="28"/>
        </w:rPr>
        <w:t>09</w:t>
      </w:r>
      <w:r>
        <w:rPr>
          <w:rFonts w:hint="eastAsia" w:ascii="微软雅黑" w:hAnsi="微软雅黑" w:eastAsia="微软雅黑"/>
          <w:szCs w:val="28"/>
        </w:rPr>
        <w:t>室北京排水集团采购部供应商</w:t>
      </w:r>
      <w:r>
        <w:rPr>
          <w:rFonts w:ascii="微软雅黑" w:hAnsi="微软雅黑" w:eastAsia="微软雅黑"/>
          <w:szCs w:val="28"/>
        </w:rPr>
        <w:t>注册及</w:t>
      </w:r>
      <w:r>
        <w:rPr>
          <w:rFonts w:hint="eastAsia" w:ascii="微软雅黑" w:hAnsi="微软雅黑" w:eastAsia="微软雅黑"/>
          <w:szCs w:val="28"/>
        </w:rPr>
        <w:t>CA申办</w:t>
      </w:r>
    </w:p>
    <w:p>
      <w:pPr>
        <w:widowControl/>
        <w:shd w:val="clear" w:color="auto" w:fill="FFFFFF"/>
        <w:spacing w:line="500" w:lineRule="exact"/>
        <w:ind w:firstLine="420" w:firstLineChars="200"/>
        <w:jc w:val="left"/>
        <w:rPr>
          <w:rFonts w:hint="default" w:ascii="微软雅黑" w:hAnsi="微软雅黑" w:eastAsia="微软雅黑"/>
          <w:szCs w:val="28"/>
          <w:lang w:val="en-US" w:eastAsia="zh-CN"/>
        </w:rPr>
      </w:pPr>
      <w:r>
        <w:rPr>
          <w:rFonts w:hint="eastAsia" w:ascii="微软雅黑" w:hAnsi="微软雅黑" w:eastAsia="微软雅黑"/>
          <w:szCs w:val="28"/>
        </w:rPr>
        <w:t>联系</w:t>
      </w:r>
      <w:r>
        <w:rPr>
          <w:rFonts w:ascii="微软雅黑" w:hAnsi="微软雅黑" w:eastAsia="微软雅黑"/>
          <w:szCs w:val="28"/>
        </w:rPr>
        <w:t>人：</w:t>
      </w:r>
      <w:r>
        <w:rPr>
          <w:rFonts w:hint="eastAsia" w:ascii="微软雅黑" w:hAnsi="微软雅黑" w:eastAsia="微软雅黑"/>
          <w:szCs w:val="28"/>
          <w:lang w:val="en-US" w:eastAsia="zh-CN"/>
        </w:rPr>
        <w:t>张先生</w:t>
      </w:r>
      <w:bookmarkStart w:id="1" w:name="_GoBack"/>
      <w:bookmarkEnd w:id="1"/>
    </w:p>
    <w:p>
      <w:pPr>
        <w:widowControl/>
        <w:shd w:val="clear" w:color="auto" w:fill="FFFFFF"/>
        <w:spacing w:line="500" w:lineRule="exact"/>
        <w:ind w:firstLine="420" w:firstLineChars="200"/>
        <w:jc w:val="left"/>
        <w:rPr>
          <w:rFonts w:ascii="微软雅黑" w:hAnsi="微软雅黑" w:eastAsia="微软雅黑"/>
          <w:szCs w:val="28"/>
        </w:rPr>
      </w:pPr>
      <w:r>
        <w:rPr>
          <w:rFonts w:hint="eastAsia" w:ascii="微软雅黑" w:hAnsi="微软雅黑" w:eastAsia="微软雅黑"/>
          <w:szCs w:val="28"/>
        </w:rPr>
        <w:t>联系</w:t>
      </w:r>
      <w:r>
        <w:rPr>
          <w:rFonts w:ascii="微软雅黑" w:hAnsi="微软雅黑" w:eastAsia="微软雅黑"/>
          <w:szCs w:val="28"/>
        </w:rPr>
        <w:t>电话：</w:t>
      </w:r>
      <w:r>
        <w:rPr>
          <w:rFonts w:hint="eastAsia" w:ascii="微软雅黑" w:hAnsi="微软雅黑" w:eastAsia="微软雅黑"/>
          <w:szCs w:val="28"/>
        </w:rPr>
        <w:t>0</w:t>
      </w:r>
      <w:r>
        <w:rPr>
          <w:rFonts w:ascii="微软雅黑" w:hAnsi="微软雅黑" w:eastAsia="微软雅黑"/>
          <w:szCs w:val="28"/>
        </w:rPr>
        <w:t>10</w:t>
      </w:r>
      <w:r>
        <w:rPr>
          <w:rFonts w:hint="eastAsia" w:ascii="微软雅黑" w:hAnsi="微软雅黑" w:eastAsia="微软雅黑"/>
          <w:szCs w:val="28"/>
        </w:rPr>
        <w:t>-6</w:t>
      </w:r>
      <w:r>
        <w:rPr>
          <w:rFonts w:ascii="微软雅黑" w:hAnsi="微软雅黑" w:eastAsia="微软雅黑"/>
          <w:szCs w:val="28"/>
        </w:rPr>
        <w:t>3377108</w:t>
      </w:r>
    </w:p>
    <w:p>
      <w:pPr>
        <w:widowControl/>
        <w:shd w:val="clear" w:color="auto" w:fill="FFFFFF"/>
        <w:spacing w:line="500" w:lineRule="exact"/>
        <w:ind w:firstLine="420" w:firstLineChars="200"/>
        <w:jc w:val="left"/>
        <w:rPr>
          <w:rFonts w:ascii="微软雅黑" w:hAnsi="微软雅黑" w:eastAsia="微软雅黑"/>
          <w:szCs w:val="28"/>
        </w:rPr>
      </w:pPr>
      <w:r>
        <w:rPr>
          <w:rFonts w:hint="eastAsia" w:ascii="微软雅黑" w:hAnsi="微软雅黑" w:eastAsia="微软雅黑"/>
          <w:szCs w:val="28"/>
        </w:rPr>
        <w:t xml:space="preserve">                               北京</w:t>
      </w:r>
      <w:r>
        <w:rPr>
          <w:rFonts w:ascii="微软雅黑" w:hAnsi="微软雅黑" w:eastAsia="微软雅黑"/>
          <w:szCs w:val="28"/>
        </w:rPr>
        <w:t>城市排水集团</w:t>
      </w:r>
      <w:r>
        <w:rPr>
          <w:rFonts w:hint="eastAsia" w:ascii="微软雅黑" w:hAnsi="微软雅黑" w:eastAsia="微软雅黑"/>
          <w:szCs w:val="28"/>
        </w:rPr>
        <w:t>有限</w:t>
      </w:r>
      <w:r>
        <w:rPr>
          <w:rFonts w:ascii="微软雅黑" w:hAnsi="微软雅黑" w:eastAsia="微软雅黑"/>
          <w:szCs w:val="28"/>
        </w:rPr>
        <w:t>责任公司采购部</w:t>
      </w:r>
    </w:p>
    <w:p>
      <w:pPr>
        <w:widowControl/>
        <w:shd w:val="clear" w:color="auto" w:fill="FFFFFF"/>
        <w:tabs>
          <w:tab w:val="left" w:pos="420"/>
        </w:tabs>
        <w:spacing w:line="500" w:lineRule="exact"/>
        <w:ind w:firstLine="560" w:firstLineChars="200"/>
        <w:jc w:val="left"/>
        <w:rPr>
          <w:rFonts w:ascii="仿宋" w:hAnsi="仿宋" w:eastAsia="仿宋"/>
          <w:sz w:val="28"/>
          <w:szCs w:val="24"/>
        </w:rPr>
      </w:pPr>
      <w:r>
        <w:rPr>
          <w:rFonts w:hint="eastAsia" w:ascii="仿宋" w:hAnsi="仿宋" w:eastAsia="仿宋"/>
          <w:sz w:val="28"/>
          <w:szCs w:val="24"/>
        </w:rPr>
        <w:t xml:space="preserve">                               </w:t>
      </w:r>
      <w:r>
        <w:rPr>
          <w:rFonts w:hint="eastAsia" w:ascii="微软雅黑" w:hAnsi="微软雅黑" w:eastAsia="微软雅黑"/>
          <w:szCs w:val="28"/>
        </w:rPr>
        <w:t>2020年2月</w:t>
      </w:r>
      <w:r>
        <w:rPr>
          <w:rFonts w:ascii="微软雅黑" w:hAnsi="微软雅黑" w:eastAsia="微软雅黑"/>
          <w:szCs w:val="28"/>
        </w:rPr>
        <w:t>13</w:t>
      </w:r>
      <w:r>
        <w:rPr>
          <w:rFonts w:hint="eastAsia" w:ascii="微软雅黑" w:hAnsi="微软雅黑" w:eastAsia="微软雅黑"/>
          <w:szCs w:val="28"/>
        </w:rPr>
        <w:t>日</w:t>
      </w:r>
    </w:p>
    <w:p>
      <w:pPr>
        <w:widowControl/>
        <w:shd w:val="clear" w:color="auto" w:fill="FFFFFF"/>
        <w:spacing w:line="500" w:lineRule="exact"/>
        <w:jc w:val="left"/>
        <w:rPr>
          <w:rFonts w:ascii="仿宋" w:hAnsi="仿宋" w:eastAsia="仿宋"/>
          <w:sz w:val="28"/>
          <w:szCs w:val="24"/>
        </w:rPr>
      </w:pPr>
    </w:p>
    <w:p>
      <w:pPr>
        <w:widowControl/>
        <w:shd w:val="clear" w:color="auto" w:fill="FFFFFF"/>
        <w:spacing w:line="500" w:lineRule="exact"/>
        <w:jc w:val="left"/>
        <w:rPr>
          <w:rFonts w:ascii="仿宋" w:hAnsi="仿宋" w:eastAsia="仿宋"/>
          <w:sz w:val="28"/>
          <w:szCs w:val="24"/>
        </w:rPr>
      </w:pPr>
    </w:p>
    <w:p>
      <w:pPr>
        <w:widowControl/>
        <w:shd w:val="clear" w:color="auto" w:fill="FFFFFF"/>
        <w:spacing w:line="500" w:lineRule="exact"/>
        <w:jc w:val="left"/>
        <w:rPr>
          <w:rFonts w:ascii="仿宋" w:hAnsi="仿宋" w:eastAsia="仿宋"/>
          <w:sz w:val="28"/>
          <w:szCs w:val="24"/>
        </w:rPr>
      </w:pPr>
    </w:p>
    <w:p>
      <w:pPr>
        <w:widowControl/>
        <w:shd w:val="clear" w:color="auto" w:fill="FFFFFF"/>
        <w:spacing w:line="500" w:lineRule="exact"/>
        <w:jc w:val="left"/>
        <w:rPr>
          <w:rFonts w:ascii="仿宋" w:hAnsi="仿宋" w:eastAsia="仿宋"/>
          <w:sz w:val="28"/>
          <w:szCs w:val="24"/>
        </w:rPr>
      </w:pPr>
    </w:p>
    <w:p>
      <w:pPr>
        <w:widowControl/>
        <w:shd w:val="clear" w:color="auto" w:fill="FFFFFF"/>
        <w:spacing w:line="500" w:lineRule="exact"/>
        <w:jc w:val="left"/>
        <w:rPr>
          <w:rFonts w:ascii="仿宋" w:hAnsi="仿宋" w:eastAsia="仿宋"/>
          <w:sz w:val="28"/>
          <w:szCs w:val="24"/>
        </w:rPr>
      </w:pPr>
    </w:p>
    <w:p>
      <w:pPr>
        <w:widowControl/>
        <w:shd w:val="clear" w:color="auto" w:fill="FFFFFF"/>
        <w:spacing w:line="500" w:lineRule="exact"/>
        <w:jc w:val="left"/>
        <w:rPr>
          <w:rFonts w:ascii="仿宋" w:hAnsi="仿宋" w:eastAsia="仿宋"/>
          <w:sz w:val="28"/>
          <w:szCs w:val="24"/>
        </w:rPr>
      </w:pPr>
    </w:p>
    <w:p>
      <w:pPr>
        <w:widowControl/>
        <w:shd w:val="clear" w:color="auto" w:fill="FFFFFF"/>
        <w:spacing w:line="500" w:lineRule="exact"/>
        <w:jc w:val="left"/>
        <w:rPr>
          <w:rFonts w:ascii="仿宋" w:hAnsi="仿宋" w:eastAsia="仿宋"/>
          <w:sz w:val="28"/>
          <w:szCs w:val="24"/>
        </w:rPr>
      </w:pPr>
    </w:p>
    <w:sectPr>
      <w:pgSz w:w="11906" w:h="16838"/>
      <w:pgMar w:top="1440" w:right="1558" w:bottom="1440"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3E0A24"/>
    <w:multiLevelType w:val="multilevel"/>
    <w:tmpl w:val="0B3E0A24"/>
    <w:lvl w:ilvl="0" w:tentative="0">
      <w:start w:val="1"/>
      <w:numFmt w:val="decimalEnclosedCircle"/>
      <w:lvlText w:val="%1"/>
      <w:lvlJc w:val="left"/>
      <w:pPr>
        <w:ind w:left="1400" w:hanging="420"/>
      </w:pPr>
      <w:rPr>
        <w:rFonts w:hint="default"/>
      </w:rPr>
    </w:lvl>
    <w:lvl w:ilvl="1" w:tentative="0">
      <w:start w:val="1"/>
      <w:numFmt w:val="lowerLetter"/>
      <w:lvlText w:val="%2)"/>
      <w:lvlJc w:val="left"/>
      <w:pPr>
        <w:ind w:left="1820" w:hanging="420"/>
      </w:pPr>
    </w:lvl>
    <w:lvl w:ilvl="2" w:tentative="0">
      <w:start w:val="1"/>
      <w:numFmt w:val="lowerRoman"/>
      <w:lvlText w:val="%3."/>
      <w:lvlJc w:val="right"/>
      <w:pPr>
        <w:ind w:left="2240" w:hanging="420"/>
      </w:pPr>
    </w:lvl>
    <w:lvl w:ilvl="3" w:tentative="0">
      <w:start w:val="1"/>
      <w:numFmt w:val="decimal"/>
      <w:lvlText w:val="%4."/>
      <w:lvlJc w:val="left"/>
      <w:pPr>
        <w:ind w:left="2660" w:hanging="420"/>
      </w:pPr>
    </w:lvl>
    <w:lvl w:ilvl="4" w:tentative="0">
      <w:start w:val="1"/>
      <w:numFmt w:val="lowerLetter"/>
      <w:lvlText w:val="%5)"/>
      <w:lvlJc w:val="left"/>
      <w:pPr>
        <w:ind w:left="3080" w:hanging="420"/>
      </w:pPr>
    </w:lvl>
    <w:lvl w:ilvl="5" w:tentative="0">
      <w:start w:val="1"/>
      <w:numFmt w:val="lowerRoman"/>
      <w:lvlText w:val="%6."/>
      <w:lvlJc w:val="right"/>
      <w:pPr>
        <w:ind w:left="3500" w:hanging="420"/>
      </w:pPr>
    </w:lvl>
    <w:lvl w:ilvl="6" w:tentative="0">
      <w:start w:val="1"/>
      <w:numFmt w:val="decimal"/>
      <w:lvlText w:val="%7."/>
      <w:lvlJc w:val="left"/>
      <w:pPr>
        <w:ind w:left="3920" w:hanging="420"/>
      </w:pPr>
    </w:lvl>
    <w:lvl w:ilvl="7" w:tentative="0">
      <w:start w:val="1"/>
      <w:numFmt w:val="lowerLetter"/>
      <w:lvlText w:val="%8)"/>
      <w:lvlJc w:val="left"/>
      <w:pPr>
        <w:ind w:left="4340" w:hanging="420"/>
      </w:pPr>
    </w:lvl>
    <w:lvl w:ilvl="8" w:tentative="0">
      <w:start w:val="1"/>
      <w:numFmt w:val="lowerRoman"/>
      <w:lvlText w:val="%9."/>
      <w:lvlJc w:val="right"/>
      <w:pPr>
        <w:ind w:left="4760" w:hanging="420"/>
      </w:pPr>
    </w:lvl>
  </w:abstractNum>
  <w:abstractNum w:abstractNumId="1">
    <w:nsid w:val="26FC52FB"/>
    <w:multiLevelType w:val="multilevel"/>
    <w:tmpl w:val="26FC52FB"/>
    <w:lvl w:ilvl="0" w:tentative="0">
      <w:start w:val="1"/>
      <w:numFmt w:val="decimalEnclosedCircle"/>
      <w:lvlText w:val="%1"/>
      <w:lvlJc w:val="left"/>
      <w:pPr>
        <w:ind w:left="1400" w:hanging="420"/>
      </w:pPr>
      <w:rPr>
        <w:rFonts w:hint="default"/>
      </w:rPr>
    </w:lvl>
    <w:lvl w:ilvl="1" w:tentative="0">
      <w:start w:val="1"/>
      <w:numFmt w:val="lowerLetter"/>
      <w:lvlText w:val="%2)"/>
      <w:lvlJc w:val="left"/>
      <w:pPr>
        <w:ind w:left="1820" w:hanging="420"/>
      </w:pPr>
    </w:lvl>
    <w:lvl w:ilvl="2" w:tentative="0">
      <w:start w:val="1"/>
      <w:numFmt w:val="lowerRoman"/>
      <w:lvlText w:val="%3."/>
      <w:lvlJc w:val="right"/>
      <w:pPr>
        <w:ind w:left="2240" w:hanging="420"/>
      </w:pPr>
    </w:lvl>
    <w:lvl w:ilvl="3" w:tentative="0">
      <w:start w:val="1"/>
      <w:numFmt w:val="decimal"/>
      <w:lvlText w:val="%4."/>
      <w:lvlJc w:val="left"/>
      <w:pPr>
        <w:ind w:left="2660" w:hanging="420"/>
      </w:pPr>
    </w:lvl>
    <w:lvl w:ilvl="4" w:tentative="0">
      <w:start w:val="1"/>
      <w:numFmt w:val="lowerLetter"/>
      <w:lvlText w:val="%5)"/>
      <w:lvlJc w:val="left"/>
      <w:pPr>
        <w:ind w:left="3080" w:hanging="420"/>
      </w:pPr>
    </w:lvl>
    <w:lvl w:ilvl="5" w:tentative="0">
      <w:start w:val="1"/>
      <w:numFmt w:val="lowerRoman"/>
      <w:lvlText w:val="%6."/>
      <w:lvlJc w:val="right"/>
      <w:pPr>
        <w:ind w:left="3500" w:hanging="420"/>
      </w:pPr>
    </w:lvl>
    <w:lvl w:ilvl="6" w:tentative="0">
      <w:start w:val="1"/>
      <w:numFmt w:val="decimal"/>
      <w:lvlText w:val="%7."/>
      <w:lvlJc w:val="left"/>
      <w:pPr>
        <w:ind w:left="3920" w:hanging="420"/>
      </w:pPr>
    </w:lvl>
    <w:lvl w:ilvl="7" w:tentative="0">
      <w:start w:val="1"/>
      <w:numFmt w:val="lowerLetter"/>
      <w:lvlText w:val="%8)"/>
      <w:lvlJc w:val="left"/>
      <w:pPr>
        <w:ind w:left="4340" w:hanging="420"/>
      </w:pPr>
    </w:lvl>
    <w:lvl w:ilvl="8" w:tentative="0">
      <w:start w:val="1"/>
      <w:numFmt w:val="lowerRoman"/>
      <w:lvlText w:val="%9."/>
      <w:lvlJc w:val="right"/>
      <w:pPr>
        <w:ind w:left="47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RiMWE3Yzg5YTdlZjY1MWRiMzcwNmViN2FlZDZmNDEifQ=="/>
  </w:docVars>
  <w:rsids>
    <w:rsidRoot w:val="00125666"/>
    <w:rsid w:val="000442AE"/>
    <w:rsid w:val="000540B5"/>
    <w:rsid w:val="000643E8"/>
    <w:rsid w:val="000A52CB"/>
    <w:rsid w:val="000B0D99"/>
    <w:rsid w:val="000B1CC9"/>
    <w:rsid w:val="000C2E1F"/>
    <w:rsid w:val="000D7EBC"/>
    <w:rsid w:val="000F0E98"/>
    <w:rsid w:val="001037B0"/>
    <w:rsid w:val="0012268D"/>
    <w:rsid w:val="00125666"/>
    <w:rsid w:val="001545CB"/>
    <w:rsid w:val="00185C76"/>
    <w:rsid w:val="0019600D"/>
    <w:rsid w:val="00226FCF"/>
    <w:rsid w:val="00227734"/>
    <w:rsid w:val="002350D8"/>
    <w:rsid w:val="002408F5"/>
    <w:rsid w:val="00245B4F"/>
    <w:rsid w:val="00253F73"/>
    <w:rsid w:val="002A675D"/>
    <w:rsid w:val="002B6A20"/>
    <w:rsid w:val="00303236"/>
    <w:rsid w:val="00327887"/>
    <w:rsid w:val="003334D3"/>
    <w:rsid w:val="0035205C"/>
    <w:rsid w:val="00352D35"/>
    <w:rsid w:val="00383E94"/>
    <w:rsid w:val="00396268"/>
    <w:rsid w:val="003F1794"/>
    <w:rsid w:val="0040206F"/>
    <w:rsid w:val="00403673"/>
    <w:rsid w:val="004156C8"/>
    <w:rsid w:val="00422A6F"/>
    <w:rsid w:val="00435DA5"/>
    <w:rsid w:val="00435DB0"/>
    <w:rsid w:val="00455048"/>
    <w:rsid w:val="0045775E"/>
    <w:rsid w:val="0046115C"/>
    <w:rsid w:val="004A6F59"/>
    <w:rsid w:val="004C06C0"/>
    <w:rsid w:val="004C393A"/>
    <w:rsid w:val="004E30EC"/>
    <w:rsid w:val="004E635E"/>
    <w:rsid w:val="00531F17"/>
    <w:rsid w:val="005D6B8B"/>
    <w:rsid w:val="005E17E8"/>
    <w:rsid w:val="005E56C3"/>
    <w:rsid w:val="0060551E"/>
    <w:rsid w:val="00606933"/>
    <w:rsid w:val="00610A05"/>
    <w:rsid w:val="00622C35"/>
    <w:rsid w:val="00634DEC"/>
    <w:rsid w:val="0064063F"/>
    <w:rsid w:val="00652F97"/>
    <w:rsid w:val="00661B6F"/>
    <w:rsid w:val="006B198F"/>
    <w:rsid w:val="006E3204"/>
    <w:rsid w:val="0070050D"/>
    <w:rsid w:val="00714AB1"/>
    <w:rsid w:val="00725DDF"/>
    <w:rsid w:val="007750BA"/>
    <w:rsid w:val="00790BF3"/>
    <w:rsid w:val="007E545F"/>
    <w:rsid w:val="007E6D10"/>
    <w:rsid w:val="00816820"/>
    <w:rsid w:val="008528AF"/>
    <w:rsid w:val="00856BFC"/>
    <w:rsid w:val="00865CF9"/>
    <w:rsid w:val="00872230"/>
    <w:rsid w:val="008C1463"/>
    <w:rsid w:val="008D0920"/>
    <w:rsid w:val="008E57D2"/>
    <w:rsid w:val="00914E30"/>
    <w:rsid w:val="00925BC3"/>
    <w:rsid w:val="00940F0E"/>
    <w:rsid w:val="0096714D"/>
    <w:rsid w:val="009837F9"/>
    <w:rsid w:val="009B56AD"/>
    <w:rsid w:val="009C64A1"/>
    <w:rsid w:val="009D3084"/>
    <w:rsid w:val="009F0002"/>
    <w:rsid w:val="009F76C6"/>
    <w:rsid w:val="00A1080D"/>
    <w:rsid w:val="00A6757F"/>
    <w:rsid w:val="00A67D0A"/>
    <w:rsid w:val="00A7499E"/>
    <w:rsid w:val="00AA7F00"/>
    <w:rsid w:val="00AD6E35"/>
    <w:rsid w:val="00B02986"/>
    <w:rsid w:val="00B14902"/>
    <w:rsid w:val="00B274C7"/>
    <w:rsid w:val="00B51DE6"/>
    <w:rsid w:val="00BB1384"/>
    <w:rsid w:val="00BB531B"/>
    <w:rsid w:val="00BD138F"/>
    <w:rsid w:val="00BF444D"/>
    <w:rsid w:val="00BF5847"/>
    <w:rsid w:val="00C02AFB"/>
    <w:rsid w:val="00C34788"/>
    <w:rsid w:val="00C36DE3"/>
    <w:rsid w:val="00C433E8"/>
    <w:rsid w:val="00C43A55"/>
    <w:rsid w:val="00C93B24"/>
    <w:rsid w:val="00C94F28"/>
    <w:rsid w:val="00CC0ED9"/>
    <w:rsid w:val="00CD6C05"/>
    <w:rsid w:val="00CE2A78"/>
    <w:rsid w:val="00CF1D39"/>
    <w:rsid w:val="00D35A23"/>
    <w:rsid w:val="00D3788A"/>
    <w:rsid w:val="00D5349E"/>
    <w:rsid w:val="00D63401"/>
    <w:rsid w:val="00D82E3A"/>
    <w:rsid w:val="00DA0F0E"/>
    <w:rsid w:val="00DA267F"/>
    <w:rsid w:val="00DB6B7D"/>
    <w:rsid w:val="00DD57C0"/>
    <w:rsid w:val="00DE759F"/>
    <w:rsid w:val="00DF5151"/>
    <w:rsid w:val="00EC1F37"/>
    <w:rsid w:val="00EE1FCB"/>
    <w:rsid w:val="00F03323"/>
    <w:rsid w:val="00F25CED"/>
    <w:rsid w:val="00F45A61"/>
    <w:rsid w:val="00F534D2"/>
    <w:rsid w:val="00F55091"/>
    <w:rsid w:val="00F57861"/>
    <w:rsid w:val="00F66AB4"/>
    <w:rsid w:val="00FF4A77"/>
    <w:rsid w:val="00FF69FA"/>
    <w:rsid w:val="47963A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ody Text"/>
    <w:basedOn w:val="1"/>
    <w:link w:val="14"/>
    <w:qFormat/>
    <w:uiPriority w:val="1"/>
    <w:pPr>
      <w:ind w:left="100"/>
      <w:jc w:val="left"/>
    </w:pPr>
    <w:rPr>
      <w:rFonts w:ascii="宋体" w:hAnsi="宋体" w:eastAsia="宋体"/>
      <w:kern w:val="0"/>
      <w:szCs w:val="21"/>
      <w:lang w:eastAsia="en-US"/>
    </w:rPr>
  </w:style>
  <w:style w:type="paragraph" w:styleId="3">
    <w:name w:val="footer"/>
    <w:basedOn w:val="1"/>
    <w:link w:val="16"/>
    <w:unhideWhenUsed/>
    <w:uiPriority w:val="99"/>
    <w:pPr>
      <w:tabs>
        <w:tab w:val="center" w:pos="4153"/>
        <w:tab w:val="right" w:pos="8306"/>
      </w:tabs>
      <w:snapToGrid w:val="0"/>
      <w:jc w:val="left"/>
    </w:pPr>
    <w:rPr>
      <w:sz w:val="18"/>
      <w:szCs w:val="18"/>
    </w:rPr>
  </w:style>
  <w:style w:type="paragraph" w:styleId="4">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Hyperlink"/>
    <w:basedOn w:val="8"/>
    <w:unhideWhenUsed/>
    <w:uiPriority w:val="99"/>
    <w:rPr>
      <w:rFonts w:hint="eastAsia" w:ascii="微软雅黑" w:hAnsi="微软雅黑" w:eastAsia="微软雅黑"/>
      <w:color w:val="02396F"/>
      <w:sz w:val="21"/>
      <w:szCs w:val="21"/>
      <w:u w:val="single"/>
    </w:rPr>
  </w:style>
  <w:style w:type="paragraph" w:styleId="10">
    <w:name w:val="List Paragraph"/>
    <w:basedOn w:val="1"/>
    <w:qFormat/>
    <w:uiPriority w:val="34"/>
    <w:pPr>
      <w:ind w:firstLine="420" w:firstLineChars="200"/>
    </w:pPr>
  </w:style>
  <w:style w:type="character" w:customStyle="1" w:styleId="11">
    <w:name w:val="apple-converted-space"/>
    <w:basedOn w:val="8"/>
    <w:uiPriority w:val="0"/>
  </w:style>
  <w:style w:type="paragraph" w:customStyle="1" w:styleId="12">
    <w:name w:val="16"/>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3">
    <w:name w:val="Intense Emphasis"/>
    <w:qFormat/>
    <w:uiPriority w:val="21"/>
    <w:rPr>
      <w:rFonts w:hint="eastAsia" w:ascii="仿宋_GB2312" w:eastAsia="仿宋_GB2312"/>
      <w:bCs/>
      <w:iCs/>
      <w:color w:val="auto"/>
      <w:sz w:val="32"/>
    </w:rPr>
  </w:style>
  <w:style w:type="character" w:customStyle="1" w:styleId="14">
    <w:name w:val="正文文本 Char"/>
    <w:basedOn w:val="8"/>
    <w:link w:val="2"/>
    <w:qFormat/>
    <w:uiPriority w:val="1"/>
    <w:rPr>
      <w:rFonts w:ascii="宋体" w:hAnsi="宋体" w:eastAsia="宋体"/>
      <w:kern w:val="0"/>
      <w:szCs w:val="21"/>
      <w:lang w:eastAsia="en-US"/>
    </w:rPr>
  </w:style>
  <w:style w:type="character" w:customStyle="1" w:styleId="15">
    <w:name w:val="页眉 Char"/>
    <w:basedOn w:val="8"/>
    <w:link w:val="4"/>
    <w:uiPriority w:val="99"/>
    <w:rPr>
      <w:sz w:val="18"/>
      <w:szCs w:val="18"/>
    </w:rPr>
  </w:style>
  <w:style w:type="character" w:customStyle="1" w:styleId="16">
    <w:name w:val="页脚 Char"/>
    <w:basedOn w:val="8"/>
    <w:link w:val="3"/>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microsoft.com/office/2007/relationships/hdphoto" Target="media/image4.wdp"/><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BD6E5-DF1C-4647-AE7F-BD56E3D73990}">
  <ds:schemaRefs/>
</ds:datastoreItem>
</file>

<file path=docProps/app.xml><?xml version="1.0" encoding="utf-8"?>
<Properties xmlns="http://schemas.openxmlformats.org/officeDocument/2006/extended-properties" xmlns:vt="http://schemas.openxmlformats.org/officeDocument/2006/docPropsVTypes">
  <Template>Normal</Template>
  <Pages>12</Pages>
  <Words>3165</Words>
  <Characters>3332</Characters>
  <Lines>26</Lines>
  <Paragraphs>7</Paragraphs>
  <TotalTime>263</TotalTime>
  <ScaleCrop>false</ScaleCrop>
  <LinksUpToDate>false</LinksUpToDate>
  <CharactersWithSpaces>3403</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2020-02-13T01:52:00Z</dcterms:created>
  <dc:creator>fan</dc:creator>
  <cp:lastModifiedBy>北京排水集团基建分公司</cp:lastModifiedBy>
  <dcterms:modified xsi:type="dcterms:W3CDTF">2022-07-29T08:15:19Z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AC98B1F4098F40C5940F40FF872B1C44</vt:lpwstr>
  </property>
</Properties>
</file>